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79BF" w14:textId="77777777" w:rsidR="002E5040" w:rsidRPr="002E5040" w:rsidRDefault="002E5040" w:rsidP="002E5040">
      <w:pPr>
        <w:spacing w:after="0"/>
        <w:rPr>
          <w:rFonts w:ascii="Cambria" w:eastAsia="Times New Roman" w:hAnsi="Cambria" w:cs="Tahoma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A477B6" w14:textId="299DA52F" w:rsidR="002E5040" w:rsidRPr="002E5040" w:rsidRDefault="002E5040" w:rsidP="002E5040">
      <w:pPr>
        <w:spacing w:after="0"/>
        <w:jc w:val="center"/>
        <w:rPr>
          <w:rFonts w:ascii="Cambria" w:eastAsia="Times New Roman" w:hAnsi="Cambria" w:cs="Tahoma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5040">
        <w:rPr>
          <w:rFonts w:ascii="Cambria" w:eastAsia="Times New Roman" w:hAnsi="Cambria" w:cs="Tahoma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UCHWAŁA NR I/  /2024</w:t>
      </w:r>
    </w:p>
    <w:p w14:paraId="7828A7BE" w14:textId="1452C268" w:rsidR="002E5040" w:rsidRPr="002E5040" w:rsidRDefault="002E5040" w:rsidP="002E5040">
      <w:pPr>
        <w:spacing w:after="0"/>
        <w:jc w:val="center"/>
        <w:rPr>
          <w:rFonts w:ascii="Cambria" w:eastAsia="Times New Roman" w:hAnsi="Cambria" w:cs="Tahoma"/>
          <w:b/>
          <w:sz w:val="28"/>
          <w:szCs w:val="28"/>
          <w:lang w:eastAsia="pl-PL"/>
        </w:rPr>
      </w:pPr>
      <w:r w:rsidRPr="002E5040">
        <w:rPr>
          <w:rFonts w:ascii="Cambria" w:eastAsia="Times New Roman" w:hAnsi="Cambria" w:cs="Tahoma"/>
          <w:b/>
          <w:sz w:val="28"/>
          <w:szCs w:val="28"/>
          <w:lang w:eastAsia="pl-PL"/>
        </w:rPr>
        <w:t>Rady Gminy Lewin Kłodzki</w:t>
      </w:r>
    </w:p>
    <w:p w14:paraId="433A5D00" w14:textId="0C8C29B4" w:rsidR="002E5040" w:rsidRPr="002E5040" w:rsidRDefault="002E5040" w:rsidP="002E5040">
      <w:pPr>
        <w:spacing w:after="0"/>
        <w:jc w:val="center"/>
        <w:rPr>
          <w:rFonts w:ascii="Cambria" w:eastAsia="Times New Roman" w:hAnsi="Cambria" w:cs="Tahoma"/>
          <w:b/>
          <w:sz w:val="28"/>
          <w:szCs w:val="28"/>
          <w:lang w:eastAsia="pl-PL"/>
        </w:rPr>
      </w:pPr>
      <w:r w:rsidRPr="002E5040">
        <w:rPr>
          <w:rFonts w:ascii="Cambria" w:eastAsia="Times New Roman" w:hAnsi="Cambria" w:cs="Tahoma"/>
          <w:b/>
          <w:sz w:val="28"/>
          <w:szCs w:val="28"/>
          <w:lang w:eastAsia="pl-PL"/>
        </w:rPr>
        <w:t>z dnia  maja 2024 roku.</w:t>
      </w:r>
    </w:p>
    <w:p w14:paraId="310EAFF4" w14:textId="77777777" w:rsidR="002E5040" w:rsidRPr="002E5040" w:rsidRDefault="002E5040" w:rsidP="002E5040">
      <w:pPr>
        <w:spacing w:after="0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1B80ED26" w14:textId="77777777" w:rsidR="002E5040" w:rsidRPr="002E5040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3C16858D" w14:textId="77777777" w:rsidR="002E5040" w:rsidRPr="002E5040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2E5040">
        <w:rPr>
          <w:rFonts w:ascii="Cambria" w:eastAsia="Times New Roman" w:hAnsi="Cambria" w:cs="Tahoma"/>
          <w:b/>
          <w:sz w:val="24"/>
          <w:szCs w:val="24"/>
          <w:lang w:eastAsia="pl-PL"/>
        </w:rPr>
        <w:t>w sprawie: powołania Komisji Skrutacyjnej dla przeprowadzenia głosowania nad wyborem Przewodniczącego i Wiceprzewodniczącego Rady Gminy Lewin Kłodzki.</w:t>
      </w:r>
    </w:p>
    <w:p w14:paraId="470E3549" w14:textId="77777777" w:rsidR="002E5040" w:rsidRPr="002E5040" w:rsidRDefault="002E5040" w:rsidP="002E504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071EFACE" w14:textId="5F019D0E" w:rsidR="002E5040" w:rsidRPr="002E5040" w:rsidRDefault="002E5040" w:rsidP="002E5040">
      <w:pPr>
        <w:ind w:firstLine="708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>Na podstawie art.18, ust. 1, art. 19 ust. 1 oraz art. 21 ust. 1 ustawy z dnia 8 marca 1990 r. o samorządzie gminnym (</w:t>
      </w:r>
      <w:r w:rsidRPr="002E5040">
        <w:rPr>
          <w:rFonts w:ascii="Cambria" w:eastAsia="Calibri" w:hAnsi="Cambria" w:cs="Tahoma"/>
          <w:snapToGrid w:val="0"/>
          <w:sz w:val="20"/>
          <w:szCs w:val="20"/>
        </w:rPr>
        <w:t>Dz. U. z 20</w:t>
      </w:r>
      <w:r>
        <w:rPr>
          <w:rFonts w:ascii="Cambria" w:eastAsia="Calibri" w:hAnsi="Cambria" w:cs="Tahoma"/>
          <w:snapToGrid w:val="0"/>
          <w:sz w:val="20"/>
          <w:szCs w:val="20"/>
        </w:rPr>
        <w:t>23</w:t>
      </w:r>
      <w:r w:rsidRPr="002E5040">
        <w:rPr>
          <w:rFonts w:ascii="Cambria" w:eastAsia="Calibri" w:hAnsi="Cambria" w:cs="Tahoma"/>
          <w:snapToGrid w:val="0"/>
          <w:sz w:val="20"/>
          <w:szCs w:val="20"/>
        </w:rPr>
        <w:t xml:space="preserve"> roku, poz. </w:t>
      </w:r>
      <w:r>
        <w:rPr>
          <w:rFonts w:ascii="Cambria" w:eastAsia="Calibri" w:hAnsi="Cambria" w:cs="Tahoma"/>
          <w:snapToGrid w:val="0"/>
          <w:sz w:val="20"/>
          <w:szCs w:val="20"/>
        </w:rPr>
        <w:t>40</w:t>
      </w:r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 xml:space="preserve"> ze zm.) oraz § 31</w:t>
      </w:r>
      <w:r w:rsidRPr="002E5040">
        <w:rPr>
          <w:rFonts w:ascii="Cambria" w:eastAsia="Times New Roman" w:hAnsi="Cambria" w:cs="Tahoma"/>
          <w:sz w:val="20"/>
          <w:szCs w:val="20"/>
          <w:vertAlign w:val="superscript"/>
          <w:lang w:eastAsia="pl-PL"/>
        </w:rPr>
        <w:t xml:space="preserve"> </w:t>
      </w:r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 xml:space="preserve">ust. 2 Statutu Gminy Lewin Kłodzki (Uchwała Nr XXX/184/12 Rady Gminy Lewin Kłodzki z dnia 30 listopada 2012 roku, w sprawie: uchwalenia Statutu Gminy Lewin Kłodzki - Dz. Urz. Woj. </w:t>
      </w:r>
      <w:proofErr w:type="spellStart"/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>Doln</w:t>
      </w:r>
      <w:proofErr w:type="spellEnd"/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>. z 2013 r., poz. 140 ze zm.),</w:t>
      </w:r>
    </w:p>
    <w:p w14:paraId="4A8856AD" w14:textId="77777777" w:rsidR="002E5040" w:rsidRPr="002E5040" w:rsidRDefault="002E5040" w:rsidP="002E5040">
      <w:pPr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6B71FA45" w14:textId="77777777" w:rsidR="002E5040" w:rsidRPr="002E5040" w:rsidRDefault="002E5040" w:rsidP="002E5040">
      <w:pPr>
        <w:spacing w:after="0" w:line="240" w:lineRule="auto"/>
        <w:ind w:firstLine="708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2E5040">
        <w:rPr>
          <w:rFonts w:ascii="Cambria" w:eastAsia="Times New Roman" w:hAnsi="Cambria" w:cs="Tahoma"/>
          <w:b/>
          <w:sz w:val="24"/>
          <w:szCs w:val="24"/>
          <w:lang w:eastAsia="pl-PL"/>
        </w:rPr>
        <w:t>Rada Gminy Lewin Kłodzki uchwala, co następuje:</w:t>
      </w:r>
    </w:p>
    <w:p w14:paraId="0E9B1797" w14:textId="77777777" w:rsidR="002E5040" w:rsidRPr="002E5040" w:rsidRDefault="002E5040" w:rsidP="002E5040">
      <w:pPr>
        <w:spacing w:after="0" w:line="24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6EE4AC55" w14:textId="77777777" w:rsidR="002E5040" w:rsidRPr="002E5040" w:rsidRDefault="002E5040" w:rsidP="002E5040">
      <w:pPr>
        <w:spacing w:after="0" w:line="24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55B426B9" w14:textId="77777777" w:rsidR="002E5040" w:rsidRPr="002E5040" w:rsidRDefault="002E5040" w:rsidP="002E504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2E5040">
        <w:rPr>
          <w:rFonts w:ascii="Cambria" w:eastAsia="Times New Roman" w:hAnsi="Cambria" w:cs="Tahoma"/>
          <w:b/>
          <w:sz w:val="24"/>
          <w:szCs w:val="24"/>
          <w:lang w:eastAsia="pl-PL"/>
        </w:rPr>
        <w:t>§ 1.</w:t>
      </w:r>
    </w:p>
    <w:p w14:paraId="7B3E6C22" w14:textId="77777777" w:rsidR="002E5040" w:rsidRPr="002E5040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2E5040">
        <w:rPr>
          <w:rFonts w:ascii="Cambria" w:eastAsia="Times New Roman" w:hAnsi="Cambria" w:cs="Tahoma"/>
          <w:sz w:val="24"/>
          <w:szCs w:val="24"/>
          <w:lang w:eastAsia="pl-PL"/>
        </w:rPr>
        <w:t>Powołuje się Komisję Skrutacyjną dla przeprowadzenia głosowania nad wyborem Przewodniczącego i Wiceprzewodniczącego Rady Gminy Lewin Kłodzki w skład, której wchodzą radni:</w:t>
      </w:r>
    </w:p>
    <w:p w14:paraId="24C747E5" w14:textId="77777777" w:rsidR="002E5040" w:rsidRPr="002E5040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0C1DD344" w14:textId="77777777" w:rsidR="002E5040" w:rsidRPr="002E5040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19478737" w14:textId="6F4D3AC3" w:rsidR="002E5040" w:rsidRPr="002E5040" w:rsidRDefault="002E5040" w:rsidP="002E50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2E5040">
        <w:rPr>
          <w:rFonts w:ascii="Cambria" w:eastAsia="Times New Roman" w:hAnsi="Cambria" w:cs="Tahoma"/>
          <w:b/>
          <w:sz w:val="24"/>
          <w:szCs w:val="24"/>
          <w:lang w:eastAsia="pl-PL"/>
        </w:rPr>
        <w:t>……………………………………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br/>
      </w:r>
    </w:p>
    <w:p w14:paraId="13820308" w14:textId="00D43731" w:rsidR="002E5040" w:rsidRPr="002E5040" w:rsidRDefault="002E5040" w:rsidP="002E50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2E5040">
        <w:rPr>
          <w:rFonts w:ascii="Cambria" w:eastAsia="Times New Roman" w:hAnsi="Cambria" w:cs="Tahoma"/>
          <w:b/>
          <w:sz w:val="24"/>
          <w:szCs w:val="24"/>
          <w:lang w:eastAsia="pl-PL"/>
        </w:rPr>
        <w:t>……………………………………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br/>
      </w:r>
    </w:p>
    <w:p w14:paraId="39D6A6CB" w14:textId="4AB41B42" w:rsidR="002E5040" w:rsidRPr="002E5040" w:rsidRDefault="002E5040" w:rsidP="002E50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2E5040">
        <w:rPr>
          <w:rFonts w:ascii="Cambria" w:eastAsia="Times New Roman" w:hAnsi="Cambria" w:cs="Tahoma"/>
          <w:b/>
          <w:sz w:val="24"/>
          <w:szCs w:val="24"/>
          <w:lang w:eastAsia="pl-PL"/>
        </w:rPr>
        <w:t>……………………………………</w:t>
      </w:r>
    </w:p>
    <w:p w14:paraId="1B880A21" w14:textId="77777777" w:rsidR="002E5040" w:rsidRPr="002E5040" w:rsidRDefault="002E5040" w:rsidP="002E5040">
      <w:pPr>
        <w:pStyle w:val="Akapitzlist"/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34A53A9E" w14:textId="77777777" w:rsidR="002E5040" w:rsidRPr="002E5040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i/>
          <w:sz w:val="24"/>
          <w:szCs w:val="24"/>
          <w:lang w:eastAsia="pl-PL"/>
        </w:rPr>
      </w:pPr>
    </w:p>
    <w:p w14:paraId="3FDE5A25" w14:textId="77777777" w:rsidR="002E5040" w:rsidRPr="002E5040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i/>
          <w:sz w:val="24"/>
          <w:szCs w:val="24"/>
          <w:lang w:eastAsia="pl-PL"/>
        </w:rPr>
      </w:pPr>
    </w:p>
    <w:p w14:paraId="50352644" w14:textId="77777777" w:rsidR="002E5040" w:rsidRPr="002E5040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2209DCF7" w14:textId="77777777" w:rsidR="002E5040" w:rsidRPr="002E5040" w:rsidRDefault="002E5040" w:rsidP="002E504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2E5040">
        <w:rPr>
          <w:rFonts w:ascii="Cambria" w:eastAsia="Times New Roman" w:hAnsi="Cambria" w:cs="Tahoma"/>
          <w:b/>
          <w:sz w:val="24"/>
          <w:szCs w:val="24"/>
          <w:lang w:eastAsia="pl-PL"/>
        </w:rPr>
        <w:t>§ 2.</w:t>
      </w:r>
    </w:p>
    <w:p w14:paraId="6F6EB689" w14:textId="77777777" w:rsidR="002E5040" w:rsidRPr="002E5040" w:rsidRDefault="002E5040" w:rsidP="002E5040">
      <w:pPr>
        <w:keepNext/>
        <w:spacing w:after="0" w:line="240" w:lineRule="auto"/>
        <w:jc w:val="both"/>
        <w:outlineLvl w:val="1"/>
        <w:rPr>
          <w:rFonts w:ascii="Cambria" w:eastAsia="Times New Roman" w:hAnsi="Cambria" w:cs="Tahoma"/>
          <w:sz w:val="24"/>
          <w:szCs w:val="24"/>
          <w:lang w:eastAsia="pl-PL"/>
        </w:rPr>
      </w:pPr>
      <w:r w:rsidRPr="002E5040">
        <w:rPr>
          <w:rFonts w:ascii="Cambria" w:eastAsia="Times New Roman" w:hAnsi="Cambria" w:cs="Tahoma"/>
          <w:sz w:val="24"/>
          <w:szCs w:val="24"/>
          <w:lang w:eastAsia="pl-PL"/>
        </w:rPr>
        <w:t>Uchwała wchodzi w życie z dniem podjęcia.</w:t>
      </w:r>
    </w:p>
    <w:p w14:paraId="055D9890" w14:textId="77777777" w:rsidR="002E5040" w:rsidRPr="002E5040" w:rsidRDefault="002E5040" w:rsidP="002E5040">
      <w:pPr>
        <w:rPr>
          <w:rFonts w:ascii="Cambria" w:hAnsi="Cambria"/>
          <w:sz w:val="24"/>
          <w:szCs w:val="24"/>
        </w:rPr>
      </w:pPr>
    </w:p>
    <w:p w14:paraId="513B5017" w14:textId="77777777" w:rsidR="007B1FDD" w:rsidRPr="002E5040" w:rsidRDefault="007B1FDD">
      <w:pPr>
        <w:rPr>
          <w:rFonts w:ascii="Cambria" w:hAnsi="Cambria"/>
        </w:rPr>
      </w:pPr>
    </w:p>
    <w:sectPr w:rsidR="007B1FDD" w:rsidRPr="002E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7154" w14:textId="77777777" w:rsidR="005623FF" w:rsidRDefault="005623FF" w:rsidP="002E5040">
      <w:pPr>
        <w:spacing w:after="0" w:line="240" w:lineRule="auto"/>
      </w:pPr>
      <w:r>
        <w:separator/>
      </w:r>
    </w:p>
  </w:endnote>
  <w:endnote w:type="continuationSeparator" w:id="0">
    <w:p w14:paraId="388FC5D2" w14:textId="77777777" w:rsidR="005623FF" w:rsidRDefault="005623FF" w:rsidP="002E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C8AD" w14:textId="77777777" w:rsidR="006E0F9D" w:rsidRDefault="006E0F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31D7" w14:textId="77777777" w:rsidR="006E0F9D" w:rsidRDefault="006E0F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A9B8" w14:textId="77777777" w:rsidR="006E0F9D" w:rsidRDefault="006E0F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427F" w14:textId="77777777" w:rsidR="005623FF" w:rsidRDefault="005623FF" w:rsidP="002E5040">
      <w:pPr>
        <w:spacing w:after="0" w:line="240" w:lineRule="auto"/>
      </w:pPr>
      <w:r>
        <w:separator/>
      </w:r>
    </w:p>
  </w:footnote>
  <w:footnote w:type="continuationSeparator" w:id="0">
    <w:p w14:paraId="1B98443E" w14:textId="77777777" w:rsidR="005623FF" w:rsidRDefault="005623FF" w:rsidP="002E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B75F" w14:textId="77777777" w:rsidR="006E0F9D" w:rsidRDefault="006E0F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0C8E" w14:textId="2CF18437" w:rsidR="002E5040" w:rsidRDefault="002E5040">
    <w:pPr>
      <w:pStyle w:val="Nagwek"/>
    </w:pPr>
    <w:r>
      <w:t>Projekt</w:t>
    </w:r>
    <w:r>
      <w:tab/>
    </w:r>
    <w:r w:rsidR="006E0F9D">
      <w:tab/>
      <w:t>Druk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10A6" w14:textId="77777777" w:rsidR="006E0F9D" w:rsidRDefault="006E0F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6F5D"/>
    <w:multiLevelType w:val="hybridMultilevel"/>
    <w:tmpl w:val="D000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09A5"/>
    <w:multiLevelType w:val="singleLevel"/>
    <w:tmpl w:val="6AA81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num w:numId="1" w16cid:durableId="1115295454">
    <w:abstractNumId w:val="1"/>
    <w:lvlOverride w:ilvl="0">
      <w:startOverride w:val="1"/>
    </w:lvlOverride>
  </w:num>
  <w:num w:numId="2" w16cid:durableId="74037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DD"/>
    <w:rsid w:val="002E5040"/>
    <w:rsid w:val="00315DBD"/>
    <w:rsid w:val="005623FF"/>
    <w:rsid w:val="005E4969"/>
    <w:rsid w:val="006E0F9D"/>
    <w:rsid w:val="007B1FDD"/>
    <w:rsid w:val="008C317F"/>
    <w:rsid w:val="00A739FC"/>
    <w:rsid w:val="00D05EA2"/>
    <w:rsid w:val="00F1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E081"/>
  <w15:chartTrackingRefBased/>
  <w15:docId w15:val="{2021B705-ECEF-43D9-A1ED-F972EF0B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04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04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E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040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E5040"/>
    <w:pPr>
      <w:ind w:left="720"/>
      <w:contextualSpacing/>
    </w:pPr>
  </w:style>
  <w:style w:type="paragraph" w:styleId="Poprawka">
    <w:name w:val="Revision"/>
    <w:hidden/>
    <w:uiPriority w:val="99"/>
    <w:semiHidden/>
    <w:rsid w:val="00315DB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Klimek-Szymanowicz</dc:creator>
  <cp:keywords/>
  <dc:description/>
  <cp:lastModifiedBy>Gmina Lewin Kłodzki Klimek-Szymanowicz</cp:lastModifiedBy>
  <cp:revision>5</cp:revision>
  <dcterms:created xsi:type="dcterms:W3CDTF">2024-04-16T13:38:00Z</dcterms:created>
  <dcterms:modified xsi:type="dcterms:W3CDTF">2024-04-22T07:15:00Z</dcterms:modified>
</cp:coreProperties>
</file>