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25B9" w14:textId="15FEE97C" w:rsidR="00E041B1" w:rsidRPr="00665CB6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665CB6">
        <w:rPr>
          <w:rFonts w:asciiTheme="minorHAnsi" w:hAnsiTheme="minorHAnsi" w:cstheme="minorHAnsi"/>
          <w:sz w:val="22"/>
          <w:szCs w:val="22"/>
          <w:lang w:val="pl-PL"/>
        </w:rPr>
        <w:t xml:space="preserve">PROJEKT </w:t>
      </w:r>
      <w:r w:rsidR="00665CB6" w:rsidRPr="00665CB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DRUK NR 10 </w:t>
      </w:r>
    </w:p>
    <w:p w14:paraId="00D21EE0" w14:textId="7388C197" w:rsidR="00E041B1" w:rsidRPr="003D5A0F" w:rsidRDefault="00E041B1" w:rsidP="00056E20">
      <w:pPr>
        <w:pStyle w:val="Nagwek1"/>
        <w:numPr>
          <w:ilvl w:val="0"/>
          <w:numId w:val="0"/>
        </w:numPr>
        <w:tabs>
          <w:tab w:val="left" w:pos="2340"/>
        </w:tabs>
        <w:jc w:val="center"/>
        <w:rPr>
          <w:rFonts w:asciiTheme="minorHAnsi" w:hAnsiTheme="minorHAnsi" w:cstheme="minorHAnsi"/>
          <w:b/>
          <w:szCs w:val="28"/>
          <w:lang w:val="pl-PL"/>
        </w:rPr>
      </w:pPr>
      <w:r w:rsidRPr="003D5A0F">
        <w:rPr>
          <w:rFonts w:asciiTheme="minorHAnsi" w:hAnsiTheme="minorHAnsi" w:cstheme="minorHAnsi"/>
          <w:b/>
          <w:szCs w:val="28"/>
          <w:lang w:val="pl-PL"/>
        </w:rPr>
        <w:t xml:space="preserve">UCHWAŁA NR </w:t>
      </w:r>
      <w:r w:rsidRPr="003D5A0F">
        <w:rPr>
          <w:rFonts w:asciiTheme="minorHAnsi" w:hAnsiTheme="minorHAnsi" w:cstheme="minorHAnsi"/>
          <w:szCs w:val="28"/>
          <w:lang w:val="pl-PL"/>
        </w:rPr>
        <w:t>......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Pr="003D5A0F">
        <w:rPr>
          <w:rFonts w:asciiTheme="minorHAnsi" w:hAnsiTheme="minorHAnsi" w:cstheme="minorHAnsi"/>
          <w:szCs w:val="28"/>
          <w:lang w:val="pl-PL"/>
        </w:rPr>
        <w:t>.....</w:t>
      </w:r>
      <w:r w:rsidRPr="003D5A0F">
        <w:rPr>
          <w:rFonts w:asciiTheme="minorHAnsi" w:hAnsiTheme="minorHAnsi" w:cstheme="minorHAnsi"/>
          <w:b/>
          <w:szCs w:val="28"/>
          <w:lang w:val="pl-PL"/>
        </w:rPr>
        <w:t>/</w:t>
      </w:r>
      <w:r w:rsidR="001E64CA" w:rsidRPr="003D5A0F">
        <w:rPr>
          <w:rFonts w:asciiTheme="minorHAnsi" w:hAnsiTheme="minorHAnsi" w:cstheme="minorHAnsi"/>
          <w:b/>
          <w:szCs w:val="28"/>
          <w:lang w:val="pl-PL"/>
        </w:rPr>
        <w:t>202</w:t>
      </w:r>
      <w:r w:rsidR="003C2702">
        <w:rPr>
          <w:rFonts w:asciiTheme="minorHAnsi" w:hAnsiTheme="minorHAnsi" w:cstheme="minorHAnsi"/>
          <w:b/>
          <w:szCs w:val="28"/>
          <w:lang w:val="pl-PL"/>
        </w:rPr>
        <w:t>5</w:t>
      </w:r>
    </w:p>
    <w:p w14:paraId="17F723BC" w14:textId="77777777" w:rsidR="00E041B1" w:rsidRPr="00640A96" w:rsidRDefault="00E041B1" w:rsidP="00056E2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F22AB27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RADY GMINY LEWIN KŁODZKI</w:t>
      </w:r>
    </w:p>
    <w:p w14:paraId="700CE3EC" w14:textId="77777777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990DAC8" w14:textId="5855AB35" w:rsidR="00E041B1" w:rsidRPr="003D5A0F" w:rsidRDefault="00E041B1" w:rsidP="00056E20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>z dnia</w:t>
      </w:r>
      <w:r w:rsidRPr="003D5A0F">
        <w:rPr>
          <w:rFonts w:asciiTheme="minorHAnsi" w:hAnsiTheme="minorHAnsi" w:cstheme="minorHAnsi"/>
          <w:sz w:val="24"/>
          <w:szCs w:val="24"/>
          <w:lang w:val="pl-PL"/>
        </w:rPr>
        <w:t xml:space="preserve"> .… 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l</w:t>
      </w:r>
      <w:r w:rsidR="00F256F3">
        <w:rPr>
          <w:rFonts w:asciiTheme="minorHAnsi" w:hAnsiTheme="minorHAnsi" w:cstheme="minorHAnsi"/>
          <w:b/>
          <w:sz w:val="24"/>
          <w:szCs w:val="24"/>
          <w:lang w:val="pl-PL"/>
        </w:rPr>
        <w:t>istopada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20</w:t>
      </w:r>
      <w:r w:rsidR="001E64CA" w:rsidRPr="003D5A0F">
        <w:rPr>
          <w:rFonts w:asciiTheme="minorHAnsi" w:hAnsiTheme="minorHAnsi" w:cstheme="minorHAnsi"/>
          <w:b/>
          <w:sz w:val="24"/>
          <w:szCs w:val="24"/>
          <w:lang w:val="pl-PL"/>
        </w:rPr>
        <w:t>2</w:t>
      </w:r>
      <w:r w:rsidR="00F01040">
        <w:rPr>
          <w:rFonts w:asciiTheme="minorHAnsi" w:hAnsiTheme="minorHAnsi" w:cstheme="minorHAnsi"/>
          <w:b/>
          <w:sz w:val="24"/>
          <w:szCs w:val="24"/>
          <w:lang w:val="pl-PL"/>
        </w:rPr>
        <w:t>5</w:t>
      </w:r>
      <w:r w:rsidRPr="003D5A0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roku</w:t>
      </w:r>
    </w:p>
    <w:p w14:paraId="052602DA" w14:textId="77777777" w:rsidR="00E041B1" w:rsidRPr="00640A96" w:rsidRDefault="00E041B1" w:rsidP="00056E20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lang w:val="pl-PL"/>
        </w:rPr>
      </w:pPr>
    </w:p>
    <w:p w14:paraId="1E4810A8" w14:textId="7876DD83" w:rsidR="00E041B1" w:rsidRPr="003D5A0F" w:rsidRDefault="00E041B1" w:rsidP="00056E20">
      <w:pPr>
        <w:tabs>
          <w:tab w:val="left" w:pos="680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 sprawie</w:t>
      </w:r>
      <w:r w:rsidR="0001361C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wyrażenia zgody na 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>oddanie w dzierżawę</w:t>
      </w:r>
      <w:r w:rsidR="002255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oraz odstąpienia od przetargowego trybu zawarcia umowy dzierżawy</w:t>
      </w:r>
      <w:r w:rsidR="00C664D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nieruchomości stanowiące</w:t>
      </w:r>
      <w:r w:rsidR="00056E20"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 </w:t>
      </w:r>
      <w:r w:rsidRPr="003D5A0F">
        <w:rPr>
          <w:rFonts w:asciiTheme="minorHAnsi" w:hAnsiTheme="minorHAnsi" w:cstheme="minorHAnsi"/>
          <w:b/>
          <w:bCs/>
          <w:sz w:val="22"/>
          <w:szCs w:val="22"/>
          <w:u w:val="single"/>
        </w:rPr>
        <w:t>własność Gminy Lewin Kłodzki</w:t>
      </w:r>
      <w:r w:rsidR="00C3593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</w:p>
    <w:p w14:paraId="4DB3BDFE" w14:textId="77777777" w:rsidR="00E041B1" w:rsidRPr="003D5A0F" w:rsidRDefault="00E041B1" w:rsidP="00056E20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CA5A0" w14:textId="57E01353" w:rsidR="00E041B1" w:rsidRPr="003D5A0F" w:rsidRDefault="00E041B1" w:rsidP="00056E20">
      <w:pPr>
        <w:pStyle w:val="Tekstpodstawowy"/>
        <w:spacing w:line="360" w:lineRule="auto"/>
        <w:ind w:firstLine="510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Na podstawie art. 18 ust. 1 i ust. 2 pkt 9 lit „a” ustawy z dnia 8 marca 1990 roku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br/>
        <w:t>o samorządzie gminnym (</w:t>
      </w:r>
      <w:proofErr w:type="spellStart"/>
      <w:r w:rsidR="00FC621E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="00FC621E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Dz. U. z 2025 r. poz. 1153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) oraz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art. 37 ust. </w:t>
      </w:r>
      <w:r w:rsidR="006B2754" w:rsidRPr="003D5A0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ustawy z dnia 21 sierpnia </w:t>
      </w:r>
      <w:r w:rsidR="00A049A4">
        <w:rPr>
          <w:rFonts w:asciiTheme="minorHAnsi" w:hAnsiTheme="minorHAnsi" w:cstheme="minorHAnsi"/>
          <w:sz w:val="22"/>
          <w:szCs w:val="22"/>
          <w:lang w:val="pl-PL"/>
        </w:rPr>
        <w:t xml:space="preserve">         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1997 r. o gospodarce nieruchomościami (</w:t>
      </w:r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 xml:space="preserve">Dz. U. z 2024 r. poz. 1145 z </w:t>
      </w:r>
      <w:proofErr w:type="spellStart"/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="00D77525" w:rsidRPr="00D77525">
        <w:rPr>
          <w:rFonts w:asciiTheme="minorHAnsi" w:hAnsiTheme="minorHAnsi" w:cstheme="minorHAnsi"/>
          <w:sz w:val="22"/>
          <w:szCs w:val="22"/>
          <w:lang w:val="pl-PL"/>
        </w:rPr>
        <w:t>. zm.</w:t>
      </w:r>
      <w:r w:rsidR="000E0928" w:rsidRPr="003D5A0F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56E20" w:rsidRPr="003D5A0F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FF73E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="007E6CA7" w:rsidRPr="007E6CA7">
        <w:rPr>
          <w:rFonts w:asciiTheme="minorHAnsi" w:hAnsiTheme="minorHAnsi" w:cstheme="minorHAnsi"/>
          <w:sz w:val="22"/>
          <w:szCs w:val="22"/>
          <w:lang w:val="pl-PL"/>
        </w:rPr>
        <w:t xml:space="preserve">20 ust. 4 pkt 1 </w:t>
      </w:r>
      <w:r w:rsidR="00A049A4">
        <w:rPr>
          <w:rFonts w:asciiTheme="minorHAnsi" w:hAnsiTheme="minorHAnsi" w:cstheme="minorHAnsi"/>
          <w:sz w:val="22"/>
          <w:szCs w:val="22"/>
          <w:lang w:val="pl-PL"/>
        </w:rPr>
        <w:t xml:space="preserve">     </w:t>
      </w:r>
      <w:r w:rsidR="007E6CA7" w:rsidRPr="007E6CA7">
        <w:rPr>
          <w:rFonts w:asciiTheme="minorHAnsi" w:hAnsiTheme="minorHAnsi" w:cstheme="minorHAnsi"/>
          <w:sz w:val="22"/>
          <w:szCs w:val="22"/>
          <w:lang w:val="pl-PL"/>
        </w:rPr>
        <w:t xml:space="preserve">i 4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91842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chwały Nr XXXI/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194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/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Rady Gminy Lewin Kłodzki z dnia 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26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kwietnia 20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roku w sprawie</w:t>
      </w:r>
      <w:r w:rsidR="001C63C9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zasad gospodarowania nieruchomościami stanowiącymi własność Gminy Lewin Kłodzki (Dz. Urz. Woj. </w:t>
      </w:r>
      <w:r w:rsidR="00E04A15" w:rsidRPr="003D5A0F">
        <w:rPr>
          <w:rFonts w:asciiTheme="minorHAnsi" w:hAnsiTheme="minorHAnsi" w:cstheme="minorHAnsi"/>
          <w:sz w:val="22"/>
          <w:szCs w:val="22"/>
          <w:lang w:val="pl-PL"/>
        </w:rPr>
        <w:t>Dolno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. z 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07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21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r.,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poz. 2</w:t>
      </w:r>
      <w:r w:rsidR="00722B1A" w:rsidRPr="003D5A0F">
        <w:rPr>
          <w:rFonts w:asciiTheme="minorHAnsi" w:hAnsiTheme="minorHAnsi" w:cstheme="minorHAnsi"/>
          <w:sz w:val="22"/>
          <w:szCs w:val="22"/>
          <w:lang w:val="pl-PL"/>
        </w:rPr>
        <w:t>234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</w:p>
    <w:p w14:paraId="45BA9143" w14:textId="77777777" w:rsidR="00E041B1" w:rsidRPr="003D5A0F" w:rsidRDefault="00E041B1" w:rsidP="00056E20">
      <w:pPr>
        <w:pStyle w:val="Tekstpodstawowy"/>
        <w:spacing w:line="360" w:lineRule="auto"/>
        <w:ind w:firstLine="180"/>
        <w:rPr>
          <w:rFonts w:asciiTheme="minorHAnsi" w:hAnsiTheme="minorHAnsi" w:cstheme="minorHAnsi"/>
          <w:sz w:val="22"/>
          <w:szCs w:val="22"/>
          <w:lang w:val="pl-PL"/>
        </w:rPr>
      </w:pPr>
    </w:p>
    <w:p w14:paraId="06632541" w14:textId="5C51748C" w:rsidR="00E041B1" w:rsidRPr="003D5A0F" w:rsidRDefault="00E041B1" w:rsidP="00E04A15">
      <w:pPr>
        <w:pStyle w:val="Tekstpodstawowy"/>
        <w:spacing w:line="360" w:lineRule="auto"/>
        <w:ind w:firstLine="113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3D5A0F">
        <w:rPr>
          <w:rFonts w:asciiTheme="minorHAnsi" w:hAnsiTheme="minorHAnsi" w:cstheme="minorHAnsi"/>
          <w:b/>
          <w:bCs/>
          <w:sz w:val="22"/>
          <w:szCs w:val="22"/>
          <w:lang w:val="pl-PL"/>
        </w:rPr>
        <w:t>Rada Gminy Lewin Kłodzki</w:t>
      </w:r>
    </w:p>
    <w:p w14:paraId="17EA00BF" w14:textId="6EB716ED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uchwala, co następuje:</w:t>
      </w:r>
    </w:p>
    <w:p w14:paraId="257E09CB" w14:textId="29AF381A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>§ 1</w:t>
      </w:r>
    </w:p>
    <w:p w14:paraId="172CAB44" w14:textId="5599EE37" w:rsidR="00E041B1" w:rsidRDefault="00E041B1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Wyraża się zgodę na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oddanie w dzierżawę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na czas oznaczony</w:t>
      </w:r>
      <w:r w:rsidR="001C1B4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dłuższy niż 3 lata</w:t>
      </w:r>
      <w:r w:rsidR="00526CC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</w:t>
      </w:r>
      <w:r w:rsidR="0037547C" w:rsidRPr="003D5A0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nieruchomości </w:t>
      </w:r>
      <w:r w:rsidR="00785E42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gruntowej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stanowiącej własność Gminy Lewin Kłodzki, położonej w miejscowości</w:t>
      </w:r>
      <w:r w:rsidR="001F0C5C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eastAsia="Times New Roman" w:hAnsiTheme="minorHAnsi" w:cstheme="minorHAnsi"/>
          <w:sz w:val="22"/>
          <w:szCs w:val="22"/>
          <w:lang w:val="pl-PL"/>
        </w:rPr>
        <w:t>K</w:t>
      </w:r>
      <w:r w:rsidR="002F7938">
        <w:rPr>
          <w:rFonts w:asciiTheme="minorHAnsi" w:eastAsia="Times New Roman" w:hAnsiTheme="minorHAnsi" w:cstheme="minorHAnsi"/>
          <w:sz w:val="22"/>
          <w:szCs w:val="22"/>
          <w:lang w:val="pl-PL"/>
        </w:rPr>
        <w:t>ocioł</w:t>
      </w:r>
      <w:r w:rsidR="00C41047"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>,</w:t>
      </w:r>
      <w:r w:rsidRPr="003D5A0F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oznaczonej geodezyjnie jako działka nr</w:t>
      </w:r>
      <w:r w:rsidR="00526CC7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 </w:t>
      </w:r>
      <w:r w:rsidR="000C1BDD">
        <w:rPr>
          <w:rFonts w:asciiTheme="minorHAnsi" w:eastAsia="Times New Roman" w:hAnsiTheme="minorHAnsi" w:cstheme="minorHAnsi"/>
          <w:sz w:val="22"/>
          <w:szCs w:val="22"/>
          <w:lang w:val="pl-PL"/>
        </w:rPr>
        <w:t>11/2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obręb 00</w:t>
      </w:r>
      <w:r w:rsidR="000C1BDD">
        <w:rPr>
          <w:rFonts w:asciiTheme="minorHAnsi" w:hAnsiTheme="minorHAnsi" w:cstheme="minorHAnsi"/>
          <w:sz w:val="22"/>
          <w:szCs w:val="22"/>
          <w:lang w:val="pl-PL"/>
        </w:rPr>
        <w:t>09</w:t>
      </w:r>
      <w:r w:rsidR="00B17312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>K</w:t>
      </w:r>
      <w:r w:rsidR="000C1BDD">
        <w:rPr>
          <w:rFonts w:asciiTheme="minorHAnsi" w:hAnsiTheme="minorHAnsi" w:cstheme="minorHAnsi"/>
          <w:sz w:val="22"/>
          <w:szCs w:val="22"/>
          <w:lang w:val="pl-PL"/>
        </w:rPr>
        <w:t>ocioł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>, gmina Lewin Kłodzki</w:t>
      </w:r>
      <w:r w:rsidR="00D7752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o powierzchni</w:t>
      </w:r>
      <w:r w:rsidR="00526CC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C1BDD">
        <w:rPr>
          <w:rFonts w:asciiTheme="minorHAnsi" w:hAnsiTheme="minorHAnsi" w:cstheme="minorHAnsi"/>
          <w:sz w:val="22"/>
          <w:szCs w:val="22"/>
          <w:lang w:val="pl-PL"/>
        </w:rPr>
        <w:t>0,1600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ha, dla której prowadzona jest przez</w:t>
      </w:r>
      <w:r w:rsidR="001E472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Sąd Rejonowy</w:t>
      </w:r>
      <w:r w:rsidR="001C1B4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w Kłodzku księga wieczysta</w:t>
      </w:r>
      <w:r w:rsidR="0087143C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D5A0F">
        <w:rPr>
          <w:rFonts w:asciiTheme="minorHAnsi" w:hAnsiTheme="minorHAnsi" w:cstheme="minorHAnsi"/>
          <w:sz w:val="22"/>
          <w:szCs w:val="22"/>
          <w:lang w:val="pl-PL"/>
        </w:rPr>
        <w:t>nr SW1K/</w:t>
      </w:r>
      <w:r w:rsidR="000C1BDD">
        <w:rPr>
          <w:rFonts w:asciiTheme="minorHAnsi" w:hAnsiTheme="minorHAnsi" w:cstheme="minorHAnsi"/>
          <w:sz w:val="22"/>
          <w:szCs w:val="22"/>
          <w:lang w:val="pl-PL"/>
        </w:rPr>
        <w:t>00086963/3</w:t>
      </w:r>
      <w:r w:rsidR="0076239D" w:rsidRPr="003D5A0F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D77F31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zgodnie z załącznikiem nr 1.</w:t>
      </w:r>
      <w:r w:rsidR="00F41408" w:rsidRPr="003D5A0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4D24F3C7" w14:textId="1D48378E" w:rsidR="002255B6" w:rsidRDefault="002255B6" w:rsidP="002255B6">
      <w:pPr>
        <w:pStyle w:val="WW-Tekstpodstawowy2"/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2255B6">
        <w:rPr>
          <w:rFonts w:asciiTheme="minorHAnsi" w:hAnsiTheme="minorHAnsi" w:cstheme="minorHAnsi"/>
          <w:b/>
          <w:bCs/>
          <w:sz w:val="22"/>
          <w:szCs w:val="22"/>
          <w:lang w:val="pl-PL"/>
        </w:rPr>
        <w:t>§ 2</w:t>
      </w:r>
    </w:p>
    <w:p w14:paraId="5CB7AA4A" w14:textId="3FB06FA0" w:rsidR="002255B6" w:rsidRPr="002255B6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Wyraża się zgodę na odstąpienie od przetargowego trybu zawarcia umowy dzierżawy nieruchomości opisanej w § 1</w:t>
      </w:r>
      <w:r w:rsidR="00A049A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niniejszej uchwały.</w:t>
      </w:r>
    </w:p>
    <w:p w14:paraId="2E5B25A0" w14:textId="77777777" w:rsidR="002255B6" w:rsidRPr="003D5A0F" w:rsidRDefault="002255B6" w:rsidP="0076239D">
      <w:pPr>
        <w:pStyle w:val="WW-Tekstpodstawowy2"/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7982C8" w14:textId="5967F311" w:rsidR="00E041B1" w:rsidRPr="003D5A0F" w:rsidRDefault="00E041B1" w:rsidP="00E04A1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</w:p>
    <w:p w14:paraId="429AED07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sz w:val="22"/>
          <w:szCs w:val="22"/>
          <w:lang w:val="pl-PL"/>
        </w:rPr>
        <w:t>Wykonanie uchwały powierza się Wójtowi Gminy Lewin Kłodzki.</w:t>
      </w:r>
    </w:p>
    <w:p w14:paraId="4C83EC20" w14:textId="77777777" w:rsidR="00E041B1" w:rsidRPr="003D5A0F" w:rsidRDefault="00E041B1" w:rsidP="00056E20">
      <w:pPr>
        <w:pStyle w:val="WW-Tekstpodstawowy2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C711CEC" w14:textId="7B0CD33D" w:rsidR="00E041B1" w:rsidRPr="003D5A0F" w:rsidRDefault="00E041B1" w:rsidP="00E04A1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255B6">
        <w:rPr>
          <w:rFonts w:asciiTheme="minorHAnsi" w:hAnsiTheme="minorHAnsi" w:cstheme="minorHAnsi"/>
          <w:b/>
          <w:sz w:val="22"/>
          <w:szCs w:val="22"/>
        </w:rPr>
        <w:t>4</w:t>
      </w:r>
    </w:p>
    <w:p w14:paraId="3A6F4467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5A0F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59A005D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0E2FC6" w14:textId="77777777" w:rsidR="00E041B1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137ECD2" w14:textId="77777777" w:rsidR="003D5A0F" w:rsidRPr="003D5A0F" w:rsidRDefault="003D5A0F" w:rsidP="00583D9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4BB11F" w14:textId="77777777" w:rsidR="00E041B1" w:rsidRPr="003D5A0F" w:rsidRDefault="00E041B1" w:rsidP="00056E20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5A0F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UZASADNIENIE</w:t>
      </w:r>
    </w:p>
    <w:p w14:paraId="64D6C535" w14:textId="77777777" w:rsidR="00E041B1" w:rsidRPr="003D5A0F" w:rsidRDefault="00E041B1" w:rsidP="00056E2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6CCF219" w14:textId="5D81D2A4" w:rsidR="005929C7" w:rsidRDefault="002255B6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Na podstawie art. 37 ust 4 Ustawy z dnia 21 sierpnia 1997 r. o gospodarce nieruchomościami: zawarcie umów użytkowania, najmu lub dzierżawy na czas oznaczony dłuższy niż 3 lata lub na czas nieoznaczony następuje w drodze przetargu. Rada Gminy może wyrazić </w:t>
      </w:r>
      <w:r w:rsidR="005929C7">
        <w:rPr>
          <w:rFonts w:asciiTheme="minorHAnsi" w:hAnsiTheme="minorHAnsi" w:cstheme="minorHAnsi"/>
          <w:sz w:val="22"/>
          <w:szCs w:val="22"/>
          <w:lang w:val="pl-PL"/>
        </w:rPr>
        <w:t>zgodę na odstąpienie od obowiązku przetargowego trybu zawarcia tej umowy.</w:t>
      </w:r>
    </w:p>
    <w:p w14:paraId="236C9B72" w14:textId="647103D4" w:rsidR="005929C7" w:rsidRDefault="005929C7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Przedmiotowa nieruchomość była już oddana w dzierżawę na okres 3 lat. Dotychczasowy dzierżawca korzystał z przedmiotu umowy zgodnie z jego przeznaczeniem i celem dzierżawy – </w:t>
      </w:r>
      <w:r w:rsidR="00C34B41">
        <w:rPr>
          <w:rFonts w:asciiTheme="minorHAnsi" w:hAnsiTheme="minorHAnsi" w:cstheme="minorHAnsi"/>
          <w:sz w:val="22"/>
          <w:szCs w:val="22"/>
          <w:lang w:val="pl-PL"/>
        </w:rPr>
        <w:t>grunt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przeznaczony </w:t>
      </w:r>
      <w:r w:rsidR="000C1BDD">
        <w:rPr>
          <w:rFonts w:asciiTheme="minorHAnsi" w:hAnsiTheme="minorHAnsi" w:cstheme="minorHAnsi"/>
          <w:sz w:val="22"/>
          <w:szCs w:val="22"/>
          <w:lang w:val="pl-PL"/>
        </w:rPr>
        <w:t>pod ogródki przydomowe</w:t>
      </w:r>
      <w:r>
        <w:rPr>
          <w:rFonts w:asciiTheme="minorHAnsi" w:hAnsiTheme="minorHAnsi" w:cstheme="minorHAnsi"/>
          <w:sz w:val="22"/>
          <w:szCs w:val="22"/>
          <w:lang w:val="pl-PL"/>
        </w:rPr>
        <w:t>. Dzierżawca zwrócił się z wnioskiem</w:t>
      </w:r>
      <w:r w:rsidR="00C34B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o możliwość kontynuowania umowy. </w:t>
      </w:r>
      <w:r w:rsidR="00EF3C73">
        <w:rPr>
          <w:rFonts w:asciiTheme="minorHAnsi" w:hAnsiTheme="minorHAnsi" w:cstheme="minorHAnsi"/>
          <w:sz w:val="22"/>
          <w:szCs w:val="22"/>
          <w:lang w:val="pl-PL"/>
        </w:rPr>
        <w:t xml:space="preserve">Do Urzędu nie wpłynęło więcej wniosków.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Zawarcie kolejnej umowy będzie stanowiło dla gminy źródło dodatkowych </w:t>
      </w:r>
      <w:r w:rsidR="00A049A4">
        <w:rPr>
          <w:rFonts w:asciiTheme="minorHAnsi" w:hAnsiTheme="minorHAnsi" w:cstheme="minorHAnsi"/>
          <w:sz w:val="22"/>
          <w:szCs w:val="22"/>
          <w:lang w:val="pl-PL"/>
        </w:rPr>
        <w:t>dochodów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2E12E69" w14:textId="1006E5B7" w:rsidR="005929C7" w:rsidRDefault="005929C7" w:rsidP="005929C7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Mając na uwadze powyższe, podjęcie przedmiotowej uchwały jest uzasadnione.</w:t>
      </w:r>
    </w:p>
    <w:p w14:paraId="7E41FFF9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505F5AF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4B8B4F28" w14:textId="77777777" w:rsidR="00E041B1" w:rsidRPr="003D5A0F" w:rsidRDefault="00E041B1" w:rsidP="001E4721">
      <w:pPr>
        <w:pStyle w:val="Nagwek2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3D5A0F">
        <w:rPr>
          <w:rFonts w:asciiTheme="minorHAnsi" w:hAnsiTheme="minorHAnsi" w:cstheme="minorHAnsi"/>
          <w:b/>
          <w:sz w:val="22"/>
          <w:szCs w:val="22"/>
        </w:rPr>
        <w:t>Projekt przedkłada – Wójt Gminy Lewin Kłodzki</w:t>
      </w:r>
    </w:p>
    <w:p w14:paraId="3A68920A" w14:textId="77777777" w:rsidR="00E041B1" w:rsidRPr="003D5A0F" w:rsidRDefault="00E041B1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B761AC" w14:textId="77777777" w:rsidR="009A56F4" w:rsidRDefault="009A56F4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9C6F19E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CF5D75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13CDA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2C1DE6CF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DAAA6F1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3395212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51BF0AD4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BD2C53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3CE46E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60A2760B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3E8CA8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78ED55FA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DC9DFA7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23C5200" w14:textId="77777777" w:rsidR="00C35937" w:rsidRDefault="00C3593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23807A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17175F90" w14:textId="77777777" w:rsidR="00401B59" w:rsidRDefault="00401B59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398B5C86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0AF3FDD5" w14:textId="77777777" w:rsidR="00583D97" w:rsidRDefault="00583D97" w:rsidP="00056E20">
      <w:pPr>
        <w:spacing w:line="360" w:lineRule="auto"/>
        <w:rPr>
          <w:rFonts w:ascii="Verdana" w:hAnsi="Verdana"/>
          <w:sz w:val="22"/>
          <w:szCs w:val="22"/>
        </w:rPr>
      </w:pPr>
    </w:p>
    <w:p w14:paraId="42D58D87" w14:textId="6B2C2B66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B59">
        <w:rPr>
          <w:rFonts w:asciiTheme="minorHAnsi" w:hAnsiTheme="minorHAnsi" w:cstheme="minorHAnsi"/>
          <w:sz w:val="22"/>
          <w:szCs w:val="22"/>
        </w:rPr>
        <w:lastRenderedPageBreak/>
        <w:t>Załącznik Nr 1</w:t>
      </w:r>
    </w:p>
    <w:p w14:paraId="7ADFAE41" w14:textId="174CDE93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Uchwały Nr …../……/202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</w:p>
    <w:p w14:paraId="1ADB8E2B" w14:textId="7E3909E5" w:rsidR="00401B59" w:rsidRDefault="00401B59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Rady Gminy Lewin Kłodzki</w:t>
      </w:r>
    </w:p>
    <w:p w14:paraId="703241AD" w14:textId="60382515" w:rsidR="00401B59" w:rsidRDefault="00012705" w:rsidP="0001270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01B59">
        <w:rPr>
          <w:rFonts w:asciiTheme="minorHAnsi" w:hAnsiTheme="minorHAnsi" w:cstheme="minorHAnsi"/>
          <w:sz w:val="22"/>
          <w:szCs w:val="22"/>
        </w:rPr>
        <w:t xml:space="preserve">z dnia ……. </w:t>
      </w:r>
      <w:r w:rsidR="001323EB">
        <w:rPr>
          <w:rFonts w:asciiTheme="minorHAnsi" w:hAnsiTheme="minorHAnsi" w:cstheme="minorHAnsi"/>
          <w:sz w:val="22"/>
          <w:szCs w:val="22"/>
        </w:rPr>
        <w:t>listopada</w:t>
      </w:r>
      <w:r w:rsidR="00401B59">
        <w:rPr>
          <w:rFonts w:asciiTheme="minorHAnsi" w:hAnsiTheme="minorHAnsi" w:cstheme="minorHAnsi"/>
          <w:sz w:val="22"/>
          <w:szCs w:val="22"/>
        </w:rPr>
        <w:t xml:space="preserve"> 202</w:t>
      </w:r>
      <w:r w:rsidR="00624252">
        <w:rPr>
          <w:rFonts w:asciiTheme="minorHAnsi" w:hAnsiTheme="minorHAnsi" w:cstheme="minorHAnsi"/>
          <w:sz w:val="22"/>
          <w:szCs w:val="22"/>
        </w:rPr>
        <w:t>5</w:t>
      </w:r>
      <w:r w:rsidR="00401B5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E521ACA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3D3AC2" w14:textId="77777777" w:rsidR="00401B59" w:rsidRDefault="00401B59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84B376" w14:textId="77777777" w:rsidR="00583D97" w:rsidRDefault="00583D97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6030B1" w14:textId="09DA3234" w:rsidR="00401B59" w:rsidRDefault="007C0B63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2C4B901" wp14:editId="4BA41F70">
            <wp:extent cx="5759450" cy="4905689"/>
            <wp:effectExtent l="0" t="0" r="0" b="9525"/>
            <wp:docPr id="557813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139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C4FA" w14:textId="77777777" w:rsidR="007C0B63" w:rsidRPr="007C0B63" w:rsidRDefault="007C0B63" w:rsidP="007C0B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0B63">
        <w:rPr>
          <w:rFonts w:asciiTheme="minorHAnsi" w:hAnsiTheme="minorHAnsi" w:cstheme="minorHAnsi"/>
          <w:sz w:val="22"/>
          <w:szCs w:val="22"/>
        </w:rPr>
        <w:t>Działka ewidencyjna</w:t>
      </w:r>
    </w:p>
    <w:p w14:paraId="3CCF65DD" w14:textId="77777777" w:rsidR="007C0B63" w:rsidRPr="007C0B63" w:rsidRDefault="007C0B63" w:rsidP="007C0B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0B63">
        <w:rPr>
          <w:rFonts w:asciiTheme="minorHAnsi" w:hAnsiTheme="minorHAnsi" w:cstheme="minorHAnsi"/>
          <w:b/>
          <w:bCs/>
          <w:sz w:val="22"/>
          <w:szCs w:val="22"/>
        </w:rPr>
        <w:t>Lewin Kłodzki - gmina wiejska</w:t>
      </w:r>
      <w:r w:rsidRPr="007C0B63">
        <w:rPr>
          <w:rFonts w:asciiTheme="minorHAnsi" w:hAnsiTheme="minorHAnsi" w:cstheme="minorHAnsi"/>
          <w:sz w:val="22"/>
          <w:szCs w:val="22"/>
        </w:rPr>
        <w:t>, obręb </w:t>
      </w:r>
      <w:r w:rsidRPr="007C0B63">
        <w:rPr>
          <w:rFonts w:asciiTheme="minorHAnsi" w:hAnsiTheme="minorHAnsi" w:cstheme="minorHAnsi"/>
          <w:b/>
          <w:bCs/>
          <w:sz w:val="22"/>
          <w:szCs w:val="22"/>
        </w:rPr>
        <w:t>Kocioł (0009)</w:t>
      </w:r>
      <w:r w:rsidRPr="007C0B63">
        <w:rPr>
          <w:rFonts w:asciiTheme="minorHAnsi" w:hAnsiTheme="minorHAnsi" w:cstheme="minorHAnsi"/>
          <w:sz w:val="22"/>
          <w:szCs w:val="22"/>
        </w:rPr>
        <w:t>, numer dz.</w:t>
      </w:r>
      <w:r w:rsidRPr="007C0B63">
        <w:rPr>
          <w:rFonts w:asciiTheme="minorHAnsi" w:hAnsiTheme="minorHAnsi" w:cstheme="minorHAnsi"/>
          <w:b/>
          <w:bCs/>
          <w:sz w:val="22"/>
          <w:szCs w:val="22"/>
        </w:rPr>
        <w:t>11/2</w:t>
      </w:r>
    </w:p>
    <w:p w14:paraId="7B83AE37" w14:textId="77777777" w:rsidR="007C0B63" w:rsidRPr="007C0B63" w:rsidRDefault="007C0B63" w:rsidP="007C0B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0B63">
        <w:rPr>
          <w:rFonts w:asciiTheme="minorHAnsi" w:hAnsiTheme="minorHAnsi" w:cstheme="minorHAnsi"/>
          <w:sz w:val="22"/>
          <w:szCs w:val="22"/>
        </w:rPr>
        <w:t>020809_2.0009.11/2</w:t>
      </w:r>
    </w:p>
    <w:p w14:paraId="29C999D8" w14:textId="77777777" w:rsidR="004F5830" w:rsidRPr="00401B59" w:rsidRDefault="004F5830" w:rsidP="00056E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F5830" w:rsidRPr="00401B59" w:rsidSect="005A62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5337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1"/>
    <w:rsid w:val="00012705"/>
    <w:rsid w:val="0001361C"/>
    <w:rsid w:val="00016492"/>
    <w:rsid w:val="00023DA1"/>
    <w:rsid w:val="00056E20"/>
    <w:rsid w:val="000820A3"/>
    <w:rsid w:val="000C1BDD"/>
    <w:rsid w:val="000E0928"/>
    <w:rsid w:val="00105A7C"/>
    <w:rsid w:val="00130BCC"/>
    <w:rsid w:val="001323EB"/>
    <w:rsid w:val="00160B69"/>
    <w:rsid w:val="001C1B47"/>
    <w:rsid w:val="001C573B"/>
    <w:rsid w:val="001C63C9"/>
    <w:rsid w:val="001E4721"/>
    <w:rsid w:val="001E64CA"/>
    <w:rsid w:val="001F0C5C"/>
    <w:rsid w:val="00205231"/>
    <w:rsid w:val="002230D0"/>
    <w:rsid w:val="002255B6"/>
    <w:rsid w:val="002268F1"/>
    <w:rsid w:val="00237BE8"/>
    <w:rsid w:val="00281B20"/>
    <w:rsid w:val="002F7938"/>
    <w:rsid w:val="00336CCB"/>
    <w:rsid w:val="003501D0"/>
    <w:rsid w:val="0037547C"/>
    <w:rsid w:val="00382348"/>
    <w:rsid w:val="00391842"/>
    <w:rsid w:val="003B2D4D"/>
    <w:rsid w:val="003C2702"/>
    <w:rsid w:val="003D5A0F"/>
    <w:rsid w:val="00401B59"/>
    <w:rsid w:val="004700CB"/>
    <w:rsid w:val="00472892"/>
    <w:rsid w:val="00486F7D"/>
    <w:rsid w:val="004A380D"/>
    <w:rsid w:val="004F5830"/>
    <w:rsid w:val="00526CC7"/>
    <w:rsid w:val="00541A2F"/>
    <w:rsid w:val="00583D97"/>
    <w:rsid w:val="005855BE"/>
    <w:rsid w:val="005929C7"/>
    <w:rsid w:val="00624252"/>
    <w:rsid w:val="00640A96"/>
    <w:rsid w:val="00665CB6"/>
    <w:rsid w:val="00671E62"/>
    <w:rsid w:val="006B2754"/>
    <w:rsid w:val="006F65A2"/>
    <w:rsid w:val="00713066"/>
    <w:rsid w:val="00722B1A"/>
    <w:rsid w:val="007418D0"/>
    <w:rsid w:val="0076239D"/>
    <w:rsid w:val="00785E42"/>
    <w:rsid w:val="007946F6"/>
    <w:rsid w:val="007A71D4"/>
    <w:rsid w:val="007C0B63"/>
    <w:rsid w:val="007D09D4"/>
    <w:rsid w:val="007E6CA7"/>
    <w:rsid w:val="0081351C"/>
    <w:rsid w:val="008664CA"/>
    <w:rsid w:val="0087143C"/>
    <w:rsid w:val="00911765"/>
    <w:rsid w:val="00931B34"/>
    <w:rsid w:val="009A39DF"/>
    <w:rsid w:val="009A56F4"/>
    <w:rsid w:val="009A61E8"/>
    <w:rsid w:val="009B1678"/>
    <w:rsid w:val="00A049A4"/>
    <w:rsid w:val="00A07DCA"/>
    <w:rsid w:val="00A3337D"/>
    <w:rsid w:val="00AB375C"/>
    <w:rsid w:val="00AD41E8"/>
    <w:rsid w:val="00AF34D3"/>
    <w:rsid w:val="00B12E77"/>
    <w:rsid w:val="00B17312"/>
    <w:rsid w:val="00B44792"/>
    <w:rsid w:val="00C14400"/>
    <w:rsid w:val="00C34B41"/>
    <w:rsid w:val="00C35937"/>
    <w:rsid w:val="00C41047"/>
    <w:rsid w:val="00C647ED"/>
    <w:rsid w:val="00C664D7"/>
    <w:rsid w:val="00C90D7A"/>
    <w:rsid w:val="00C915D4"/>
    <w:rsid w:val="00CA4CEA"/>
    <w:rsid w:val="00CC2206"/>
    <w:rsid w:val="00D40CB1"/>
    <w:rsid w:val="00D627F0"/>
    <w:rsid w:val="00D65153"/>
    <w:rsid w:val="00D77525"/>
    <w:rsid w:val="00D77F31"/>
    <w:rsid w:val="00DC0CA5"/>
    <w:rsid w:val="00E041B1"/>
    <w:rsid w:val="00E04A15"/>
    <w:rsid w:val="00E142F5"/>
    <w:rsid w:val="00E6281E"/>
    <w:rsid w:val="00E841F1"/>
    <w:rsid w:val="00EF3C73"/>
    <w:rsid w:val="00F01040"/>
    <w:rsid w:val="00F029A5"/>
    <w:rsid w:val="00F256F3"/>
    <w:rsid w:val="00F41408"/>
    <w:rsid w:val="00FB2247"/>
    <w:rsid w:val="00FC621E"/>
    <w:rsid w:val="00FC7005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E81"/>
  <w15:docId w15:val="{E7B8B862-34A4-497F-8882-B1211CC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1B1"/>
    <w:pPr>
      <w:keepNext/>
      <w:widowControl w:val="0"/>
      <w:numPr>
        <w:numId w:val="1"/>
      </w:numPr>
      <w:suppressAutoHyphens/>
      <w:outlineLvl w:val="0"/>
    </w:pPr>
    <w:rPr>
      <w:rFonts w:ascii="Arial" w:eastAsia="Tahoma" w:hAnsi="Arial" w:cs="Tahoma"/>
      <w:sz w:val="28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41B1"/>
    <w:pPr>
      <w:keepNext/>
      <w:ind w:left="113"/>
      <w:outlineLvl w:val="1"/>
    </w:pPr>
    <w:rPr>
      <w:rFonts w:ascii="Tahoma" w:hAnsi="Tahoma" w:cs="Tahoma"/>
      <w:bCs/>
      <w:i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1B1"/>
    <w:rPr>
      <w:rFonts w:ascii="Arial" w:eastAsia="Tahoma" w:hAnsi="Arial" w:cs="Tahoma"/>
      <w:sz w:val="28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41B1"/>
    <w:rPr>
      <w:rFonts w:ascii="Tahoma" w:eastAsia="Times New Roman" w:hAnsi="Tahoma" w:cs="Tahoma"/>
      <w:bCs/>
      <w:i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E041B1"/>
    <w:pPr>
      <w:widowControl w:val="0"/>
      <w:suppressAutoHyphens/>
      <w:jc w:val="both"/>
    </w:pPr>
    <w:rPr>
      <w:rFonts w:ascii="Arial" w:eastAsia="Tahoma" w:hAnsi="Arial" w:cs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41B1"/>
    <w:rPr>
      <w:rFonts w:ascii="Arial" w:eastAsia="Tahoma" w:hAnsi="Arial" w:cs="Tahoma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semiHidden/>
    <w:rsid w:val="00E041B1"/>
    <w:pPr>
      <w:widowControl w:val="0"/>
      <w:tabs>
        <w:tab w:val="center" w:pos="4536"/>
        <w:tab w:val="right" w:pos="9072"/>
      </w:tabs>
      <w:suppressAutoHyphens/>
    </w:pPr>
    <w:rPr>
      <w:rFonts w:eastAsia="Tahoma" w:cs="Tahoma"/>
      <w:sz w:val="20"/>
      <w:szCs w:val="20"/>
      <w:lang w:val="en-US"/>
    </w:rPr>
  </w:style>
  <w:style w:type="character" w:customStyle="1" w:styleId="StopkaZnak">
    <w:name w:val="Stopka Znak"/>
    <w:basedOn w:val="Domylnaczcionkaakapitu"/>
    <w:link w:val="Stopka"/>
    <w:semiHidden/>
    <w:rsid w:val="00E041B1"/>
    <w:rPr>
      <w:rFonts w:ascii="Times New Roman" w:eastAsia="Tahoma" w:hAnsi="Times New Roman" w:cs="Tahoma"/>
      <w:sz w:val="20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E041B1"/>
    <w:pPr>
      <w:widowControl w:val="0"/>
      <w:suppressAutoHyphens/>
      <w:jc w:val="both"/>
    </w:pPr>
    <w:rPr>
      <w:rFonts w:ascii="Arial" w:eastAsia="Tahoma" w:hAnsi="Arial" w:cs="Tahoma"/>
      <w:lang w:val="en-US"/>
    </w:rPr>
  </w:style>
  <w:style w:type="paragraph" w:styleId="Poprawka">
    <w:name w:val="Revision"/>
    <w:hidden/>
    <w:uiPriority w:val="99"/>
    <w:semiHidden/>
    <w:rsid w:val="000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1941-AE2D-42A0-9161-E4B21B26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grunty</dc:creator>
  <cp:lastModifiedBy>Renata Mierzwa</cp:lastModifiedBy>
  <cp:revision>7</cp:revision>
  <cp:lastPrinted>2025-11-21T08:02:00Z</cp:lastPrinted>
  <dcterms:created xsi:type="dcterms:W3CDTF">2025-11-17T09:31:00Z</dcterms:created>
  <dcterms:modified xsi:type="dcterms:W3CDTF">2025-11-21T08:02:00Z</dcterms:modified>
</cp:coreProperties>
</file>