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4A13" w14:textId="77777777" w:rsidR="00A77B3E" w:rsidRDefault="00000000" w:rsidP="001C7E9A">
      <w:pPr>
        <w:ind w:left="5669"/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1739F3B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07F96FB4" w14:textId="49A6C32C" w:rsidR="00A77B3E" w:rsidRDefault="001C7E9A" w:rsidP="001C7E9A">
      <w:pPr>
        <w:tabs>
          <w:tab w:val="left" w:pos="7305"/>
        </w:tabs>
        <w:ind w:left="5669"/>
        <w:jc w:val="left"/>
        <w:rPr>
          <w:sz w:val="20"/>
        </w:rPr>
      </w:pPr>
      <w:r>
        <w:rPr>
          <w:sz w:val="20"/>
        </w:rPr>
        <w:tab/>
      </w:r>
    </w:p>
    <w:p w14:paraId="073EF77A" w14:textId="77777777" w:rsidR="00A77B3E" w:rsidRDefault="00A77B3E">
      <w:pPr>
        <w:ind w:left="5669"/>
        <w:jc w:val="left"/>
        <w:rPr>
          <w:sz w:val="20"/>
        </w:rPr>
      </w:pPr>
    </w:p>
    <w:p w14:paraId="15A8C7CF" w14:textId="0E3AA003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 xml:space="preserve">Rady Gminy </w:t>
      </w:r>
      <w:r w:rsidR="001C7E9A">
        <w:rPr>
          <w:b/>
          <w:caps/>
        </w:rPr>
        <w:t>LEWIN KŁODZKI</w:t>
      </w:r>
    </w:p>
    <w:p w14:paraId="0706046E" w14:textId="4030F688" w:rsidR="00A77B3E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1C7E9A">
        <w:t>30</w:t>
      </w:r>
      <w:r>
        <w:t xml:space="preserve"> grudnia 2025 r.</w:t>
      </w:r>
    </w:p>
    <w:p w14:paraId="0CE4943B" w14:textId="7E60B24D" w:rsidR="00A77B3E" w:rsidRDefault="00000000">
      <w:pPr>
        <w:keepNext/>
        <w:spacing w:after="480"/>
        <w:jc w:val="center"/>
      </w:pPr>
      <w:r>
        <w:rPr>
          <w:b/>
        </w:rPr>
        <w:t xml:space="preserve">w sprawie wyrażenia zgody na utworzenie Stowarzyszenia pn. "Stowarzyszenie Gmin Natura 2000" oraz na przystąpienie Gminy </w:t>
      </w:r>
      <w:r w:rsidR="001C7E9A">
        <w:rPr>
          <w:b/>
        </w:rPr>
        <w:t>Lewin Kłodzki</w:t>
      </w:r>
      <w:r>
        <w:rPr>
          <w:b/>
        </w:rPr>
        <w:t xml:space="preserve"> do Stowarzyszenia</w:t>
      </w:r>
    </w:p>
    <w:p w14:paraId="38174B9D" w14:textId="7A0E9679" w:rsidR="00A77B3E" w:rsidRDefault="00000000">
      <w:pPr>
        <w:keepLines/>
        <w:spacing w:before="120" w:after="120"/>
        <w:ind w:firstLine="227"/>
      </w:pPr>
      <w:r>
        <w:t>Na podstawie art. 18 ust. 2 pkt 12 i pkt 15 w związku z art. 84 ust. 1 ustawy z dnia 8 marca 1990 roku o samorządzie gminnym (</w:t>
      </w:r>
      <w:proofErr w:type="spellStart"/>
      <w:r>
        <w:t>t.j</w:t>
      </w:r>
      <w:proofErr w:type="spellEnd"/>
      <w:r>
        <w:t xml:space="preserve">. Dz.U. z 2025 r. poz. 1153 ze zmianami) Rada Gminy </w:t>
      </w:r>
      <w:r w:rsidR="001C7E9A">
        <w:t>Lewin Kłodzki</w:t>
      </w:r>
      <w:r>
        <w:t xml:space="preserve"> uchwala, co następuje:</w:t>
      </w:r>
    </w:p>
    <w:p w14:paraId="70BC9801" w14:textId="06597FBB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utworzenie Stowarzyszenia pn. "Stowarzyszenie Gmin Natura 2000" oraz na przystąpienie Gminy </w:t>
      </w:r>
      <w:r w:rsidR="001C7E9A">
        <w:t>Lewin Kłodzki</w:t>
      </w:r>
      <w:r>
        <w:t xml:space="preserve"> do Stowarzyszenia.</w:t>
      </w:r>
    </w:p>
    <w:p w14:paraId="0E2053A1" w14:textId="2F5B6BED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Do reprezentowania Gminy </w:t>
      </w:r>
      <w:r w:rsidR="001C7E9A">
        <w:t>Lewin Kłodzki</w:t>
      </w:r>
      <w:r>
        <w:t xml:space="preserve"> na Walnym Zebraniu Członków Stowarzyszenia wyznacza się </w:t>
      </w:r>
      <w:r w:rsidR="001C7E9A">
        <w:t>Wójta</w:t>
      </w:r>
      <w:r>
        <w:t xml:space="preserve"> Gminy </w:t>
      </w:r>
      <w:r w:rsidR="001C7E9A">
        <w:t>Lewin Kłodzki</w:t>
      </w:r>
      <w:r>
        <w:t>.</w:t>
      </w:r>
    </w:p>
    <w:p w14:paraId="0935054F" w14:textId="40E09526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Składki członkowskie wynikające z przynależności do Stowarzyszenia pokrywane będą z budżetu Gminy </w:t>
      </w:r>
      <w:r w:rsidR="001C7E9A">
        <w:t>Lewin Kłodzki</w:t>
      </w:r>
      <w:r>
        <w:t>.</w:t>
      </w:r>
    </w:p>
    <w:p w14:paraId="5219558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Projekt Statutu Stowarzyszenia stanowi załącznik nr 1 do niniejszej uchwały.</w:t>
      </w:r>
    </w:p>
    <w:p w14:paraId="30F408B8" w14:textId="07DE1AC6" w:rsidR="00A77B3E" w:rsidRDefault="00000000">
      <w:pPr>
        <w:keepLines/>
        <w:spacing w:before="120" w:after="120"/>
        <w:ind w:firstLine="340"/>
      </w:pPr>
      <w:r>
        <w:rPr>
          <w:b/>
        </w:rPr>
        <w:t>§ 5. </w:t>
      </w:r>
      <w:r>
        <w:t xml:space="preserve">Wykonanie uchwały powierza się </w:t>
      </w:r>
      <w:r w:rsidR="001C7E9A">
        <w:t>Wójtowi Gminy Lewin Kłodzki</w:t>
      </w:r>
      <w:r>
        <w:t>.</w:t>
      </w:r>
    </w:p>
    <w:p w14:paraId="1CFF5669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6. </w:t>
      </w:r>
      <w:r>
        <w:t>Uchwała wchodzi w życie z dniem podjęcia.</w:t>
      </w:r>
    </w:p>
    <w:p w14:paraId="0AA2AC46" w14:textId="77777777" w:rsidR="00A77B3E" w:rsidRDefault="00A77B3E">
      <w:pPr>
        <w:keepNext/>
        <w:keepLines/>
        <w:spacing w:before="120" w:after="120"/>
        <w:ind w:firstLine="340"/>
      </w:pPr>
    </w:p>
    <w:p w14:paraId="1DB7C0C4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F79C1" w14:paraId="370FE1D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ACFAF" w14:textId="6EB5C27E" w:rsidR="00AF79C1" w:rsidRDefault="00AF79C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E340E" w14:textId="77777777" w:rsidR="00AF79C1" w:rsidRDefault="00AF79C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</w:tr>
    </w:tbl>
    <w:p w14:paraId="7758C0F6" w14:textId="77777777" w:rsidR="00A77B3E" w:rsidRDefault="00A77B3E">
      <w:pPr>
        <w:keepNext/>
        <w:sectPr w:rsidR="00A77B3E" w:rsidSect="001C7E9A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2EF89DE" w14:textId="0B186A00" w:rsidR="00A77B3E" w:rsidRDefault="00000000">
      <w:pPr>
        <w:keepNext/>
        <w:spacing w:before="120" w:after="120" w:line="360" w:lineRule="auto"/>
        <w:ind w:left="573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 xml:space="preserve">Załącznik </w:t>
      </w:r>
      <w:r w:rsidR="00E561A1">
        <w:t xml:space="preserve">Nr 1 </w:t>
      </w:r>
      <w:r>
        <w:t>do uchwały nr ....................</w:t>
      </w:r>
      <w:r>
        <w:br/>
        <w:t xml:space="preserve">Rady Gminy </w:t>
      </w:r>
      <w:r w:rsidR="00E561A1">
        <w:t xml:space="preserve">Lewin Kłodzki </w:t>
      </w:r>
      <w:r w:rsidR="00E561A1">
        <w:br/>
      </w:r>
      <w:r>
        <w:t xml:space="preserve">z dnia </w:t>
      </w:r>
      <w:r w:rsidR="00E561A1">
        <w:t>30</w:t>
      </w:r>
      <w:r>
        <w:t> grudnia 2025 r.</w:t>
      </w:r>
    </w:p>
    <w:p w14:paraId="5A88BDB9" w14:textId="77777777" w:rsidR="00A77B3E" w:rsidRDefault="00000000">
      <w:pPr>
        <w:keepNext/>
        <w:spacing w:after="480"/>
        <w:jc w:val="center"/>
      </w:pPr>
      <w:r>
        <w:rPr>
          <w:b/>
        </w:rPr>
        <w:t>Statut Stowarzyszenia pn. "Stowarzyszenie Gmin Natura 2000"</w:t>
      </w:r>
    </w:p>
    <w:p w14:paraId="4AE34543" w14:textId="77777777" w:rsidR="00A77B3E" w:rsidRDefault="00000000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- Postanowienia ogólne</w:t>
      </w:r>
    </w:p>
    <w:p w14:paraId="0BE4FA2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1. Gminy (…) jako Członkowie Założyciele tworzą Stowarzyszenie pod nazwą: „Stowarzyszenie Gmin Natura 2000”, zwane dalej „Stowarzyszeniem”.</w:t>
      </w:r>
    </w:p>
    <w:p w14:paraId="6A5C6ED8" w14:textId="77777777" w:rsidR="00A77B3E" w:rsidRDefault="00000000">
      <w:pPr>
        <w:keepLines/>
        <w:spacing w:before="120" w:after="120"/>
        <w:ind w:firstLine="340"/>
      </w:pPr>
      <w:r>
        <w:t>2. Stowarzyszenie jest stowarzyszeniem gmin, utworzonym na podstawie art. 84 ustawy z dnia 8 marca 1990 r. o samorządzie gminnym oraz ustawy z dnia 7 kwietnia 1989 r. - Prawo o stowarzyszeniach.</w:t>
      </w:r>
    </w:p>
    <w:p w14:paraId="771550C6" w14:textId="77777777" w:rsidR="00A77B3E" w:rsidRDefault="00000000">
      <w:pPr>
        <w:keepLines/>
        <w:spacing w:before="120" w:after="120"/>
        <w:ind w:firstLine="340"/>
      </w:pPr>
      <w:r>
        <w:t>3. Stowarzyszenie posiada osobowość prawną.</w:t>
      </w:r>
    </w:p>
    <w:p w14:paraId="07C8A2E3" w14:textId="77777777" w:rsidR="00A77B3E" w:rsidRDefault="00000000">
      <w:pPr>
        <w:keepLines/>
        <w:spacing w:before="120" w:after="120"/>
        <w:ind w:firstLine="340"/>
      </w:pPr>
      <w:r>
        <w:t>4. Organem nadzoru nad Stowarzyszeniem jest wojewoda właściwy ze względu na siedzibę.</w:t>
      </w:r>
    </w:p>
    <w:p w14:paraId="371D81C2" w14:textId="77777777" w:rsidR="00A77B3E" w:rsidRDefault="00000000">
      <w:pPr>
        <w:keepLines/>
        <w:spacing w:before="120" w:after="120"/>
        <w:ind w:firstLine="340"/>
      </w:pPr>
      <w:r>
        <w:t>5. Siedzibą Stowarzyszenia jest miasto Wleń.</w:t>
      </w:r>
    </w:p>
    <w:p w14:paraId="0207B829" w14:textId="77777777" w:rsidR="00A77B3E" w:rsidRDefault="00000000">
      <w:pPr>
        <w:keepLines/>
        <w:spacing w:before="120" w:after="120"/>
        <w:ind w:firstLine="340"/>
      </w:pPr>
      <w:r>
        <w:t>6. Stowarzyszenie zostaje zawiązane na czas nieokreślony.</w:t>
      </w:r>
    </w:p>
    <w:p w14:paraId="7D30B7B6" w14:textId="77777777" w:rsidR="00A77B3E" w:rsidRDefault="00000000">
      <w:pPr>
        <w:keepLines/>
        <w:spacing w:before="120" w:after="120"/>
        <w:ind w:firstLine="340"/>
      </w:pPr>
      <w:r>
        <w:t>7. Stowarzyszenie opiera swą działalność na pracy społecznej członków, jednak może zatrudniać pracowników i zawierać umowy cywilnoprawne dla realizacji celów statutowych.</w:t>
      </w:r>
    </w:p>
    <w:p w14:paraId="5104B18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1. Terenem działania Stowarzyszenia jest obszar Rzeczypospolitej Polskiej.</w:t>
      </w:r>
    </w:p>
    <w:p w14:paraId="3C1ACAD4" w14:textId="77777777" w:rsidR="00A77B3E" w:rsidRDefault="00000000">
      <w:pPr>
        <w:keepLines/>
        <w:spacing w:before="120" w:after="120"/>
        <w:ind w:firstLine="340"/>
      </w:pPr>
      <w:r>
        <w:t>2. Stowarzyszenie może prowadzić działalność poza granicami kraju zgodnie z obowiązującym prawem.</w:t>
      </w:r>
    </w:p>
    <w:p w14:paraId="6AE3F17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Stowarzyszenie może używać pieczęci, logotypu i innych symboli zgodnie z obowiązującymi przepisami prawa.</w:t>
      </w:r>
    </w:p>
    <w:p w14:paraId="45B45DBE" w14:textId="77777777" w:rsidR="00A77B3E" w:rsidRDefault="00000000">
      <w:pPr>
        <w:keepNext/>
        <w:keepLines/>
        <w:jc w:val="center"/>
      </w:pPr>
      <w:r>
        <w:rPr>
          <w:b/>
        </w:rPr>
        <w:t>Rozdział 2.</w:t>
      </w:r>
      <w:r>
        <w:br/>
      </w:r>
      <w:r>
        <w:rPr>
          <w:b/>
        </w:rPr>
        <w:t>- Cele i zadania Stowarzyszenia</w:t>
      </w:r>
    </w:p>
    <w:p w14:paraId="337D1C5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Cele stowarzyszenia:</w:t>
      </w:r>
    </w:p>
    <w:p w14:paraId="61B3FE2E" w14:textId="77777777" w:rsidR="00A77B3E" w:rsidRDefault="00000000">
      <w:pPr>
        <w:keepLines/>
        <w:spacing w:before="120" w:after="120"/>
        <w:ind w:firstLine="340"/>
      </w:pPr>
      <w:r>
        <w:t>1. Wspólna reprezentacja interesów gmin położonych na obszarach Natura 2000 oraz obszarach objętych inną formą ochrony przyrody.</w:t>
      </w:r>
    </w:p>
    <w:p w14:paraId="512B11BD" w14:textId="77777777" w:rsidR="00A77B3E" w:rsidRDefault="00000000">
      <w:pPr>
        <w:keepLines/>
        <w:spacing w:before="120" w:after="120"/>
        <w:ind w:firstLine="340"/>
      </w:pPr>
      <w:r>
        <w:t>2. Dążenie do uzyskania adekwatnych subwencji i rekompensat środowiskowych dla gmin ograniczonych w rozwoju przez formy ochrony przyrody.</w:t>
      </w:r>
    </w:p>
    <w:p w14:paraId="7C545021" w14:textId="77777777" w:rsidR="00A77B3E" w:rsidRDefault="00000000">
      <w:pPr>
        <w:keepLines/>
        <w:spacing w:before="120" w:after="120"/>
        <w:ind w:firstLine="340"/>
      </w:pPr>
      <w:r>
        <w:t>3. Działanie na rzecz zrównoważonego rozwoju gmin członkowskich.</w:t>
      </w:r>
    </w:p>
    <w:p w14:paraId="49930556" w14:textId="77777777" w:rsidR="00A77B3E" w:rsidRDefault="00000000">
      <w:pPr>
        <w:keepLines/>
        <w:spacing w:before="120" w:after="120"/>
        <w:ind w:firstLine="340"/>
      </w:pPr>
      <w:r>
        <w:t>4. Współpraca z administracją rządową, samorządową, instytucjami krajowymi i unijnymi, a także organizacjami pozarządowymi.</w:t>
      </w:r>
    </w:p>
    <w:p w14:paraId="28409E1E" w14:textId="77777777" w:rsidR="00A77B3E" w:rsidRDefault="00000000">
      <w:pPr>
        <w:keepLines/>
        <w:spacing w:before="120" w:after="120"/>
        <w:ind w:firstLine="340"/>
      </w:pPr>
      <w:r>
        <w:t>5. Wspólne aplikowanie o środki finansowe zewnętrzne.</w:t>
      </w:r>
    </w:p>
    <w:p w14:paraId="51FEB1A0" w14:textId="77777777" w:rsidR="00A77B3E" w:rsidRDefault="00000000">
      <w:pPr>
        <w:keepLines/>
        <w:spacing w:before="120" w:after="120"/>
        <w:ind w:firstLine="340"/>
      </w:pPr>
      <w:r>
        <w:t>6. Wspieranie działań edukacyjnych, promocyjnych i informacyjnych związanych z obszarami Natura 2000 oraz innymi formami ochrony przyrody.</w:t>
      </w:r>
    </w:p>
    <w:p w14:paraId="32F120F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5. </w:t>
      </w:r>
      <w:r>
        <w:t>Realizacja celów następuje poprzez:</w:t>
      </w:r>
    </w:p>
    <w:p w14:paraId="678A7566" w14:textId="77777777" w:rsidR="00A77B3E" w:rsidRDefault="00000000">
      <w:pPr>
        <w:keepLines/>
        <w:spacing w:before="120" w:after="120"/>
        <w:ind w:firstLine="340"/>
      </w:pPr>
      <w:r>
        <w:t>1. Składanie petycji, wniosków, opinii i postulatów do organów władzy publicznej.</w:t>
      </w:r>
    </w:p>
    <w:p w14:paraId="45C6C9CF" w14:textId="77777777" w:rsidR="00A77B3E" w:rsidRDefault="00000000">
      <w:pPr>
        <w:keepLines/>
        <w:spacing w:before="120" w:after="120"/>
        <w:ind w:firstLine="340"/>
      </w:pPr>
      <w:r>
        <w:t>2. Opracowywanie analiz i ekspertyz prawnych, środowiskowych i finansowych.</w:t>
      </w:r>
    </w:p>
    <w:p w14:paraId="7638D86C" w14:textId="77777777" w:rsidR="00A77B3E" w:rsidRDefault="00000000">
      <w:pPr>
        <w:keepLines/>
        <w:spacing w:before="120" w:after="120"/>
        <w:ind w:firstLine="340"/>
      </w:pPr>
      <w:r>
        <w:t>3. Udział w konsultacjach społecznych i procesach legislacyjnych.</w:t>
      </w:r>
    </w:p>
    <w:p w14:paraId="7DD39959" w14:textId="77777777" w:rsidR="00A77B3E" w:rsidRDefault="00000000">
      <w:pPr>
        <w:keepLines/>
        <w:spacing w:before="120" w:after="120"/>
        <w:ind w:firstLine="340"/>
      </w:pPr>
      <w:r>
        <w:t>4. Organizowanie konferencji, debat, szkoleń i kampanii informacyjnych.</w:t>
      </w:r>
    </w:p>
    <w:p w14:paraId="39AEDDC0" w14:textId="77777777" w:rsidR="00A77B3E" w:rsidRDefault="00000000">
      <w:pPr>
        <w:keepLines/>
        <w:spacing w:before="120" w:after="120"/>
        <w:ind w:firstLine="340"/>
      </w:pPr>
      <w:r>
        <w:t>5. Współpracę z partnerami krajowymi i zagranicznymi.</w:t>
      </w:r>
    </w:p>
    <w:p w14:paraId="047DD051" w14:textId="77777777" w:rsidR="00A77B3E" w:rsidRDefault="00000000">
      <w:pPr>
        <w:keepLines/>
        <w:spacing w:before="120" w:after="120"/>
        <w:ind w:firstLine="340"/>
      </w:pPr>
      <w:r>
        <w:lastRenderedPageBreak/>
        <w:t>6. Powoływanie komisji tematycznych i zespołów roboczych.</w:t>
      </w:r>
    </w:p>
    <w:p w14:paraId="69AD646D" w14:textId="77777777" w:rsidR="00A77B3E" w:rsidRDefault="00000000">
      <w:pPr>
        <w:keepNext/>
        <w:keepLines/>
        <w:jc w:val="center"/>
      </w:pPr>
      <w:r>
        <w:rPr>
          <w:b/>
        </w:rPr>
        <w:t>Rozdział 3.</w:t>
      </w:r>
      <w:r>
        <w:br/>
      </w:r>
      <w:r>
        <w:rPr>
          <w:b/>
        </w:rPr>
        <w:t>- Członkowie Stowarzyszenia</w:t>
      </w:r>
    </w:p>
    <w:p w14:paraId="3BF2A1D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6. </w:t>
      </w:r>
      <w:r>
        <w:t>1. Członkowie Stowarzyszenia dzielą się na:</w:t>
      </w:r>
    </w:p>
    <w:p w14:paraId="66383CDA" w14:textId="77777777" w:rsidR="00A77B3E" w:rsidRDefault="00000000">
      <w:pPr>
        <w:spacing w:before="120" w:after="120"/>
        <w:ind w:left="340" w:hanging="227"/>
      </w:pPr>
      <w:r>
        <w:t>1) zwyczajnych,</w:t>
      </w:r>
    </w:p>
    <w:p w14:paraId="16835F6C" w14:textId="77777777" w:rsidR="00A77B3E" w:rsidRDefault="00000000">
      <w:pPr>
        <w:spacing w:before="120" w:after="120"/>
        <w:ind w:left="340" w:hanging="227"/>
      </w:pPr>
      <w:r>
        <w:t>2) wspierających.</w:t>
      </w:r>
    </w:p>
    <w:p w14:paraId="48F07F1C" w14:textId="77777777" w:rsidR="00A77B3E" w:rsidRDefault="00000000">
      <w:pPr>
        <w:keepLines/>
        <w:spacing w:before="120" w:after="120"/>
        <w:ind w:firstLine="340"/>
      </w:pPr>
      <w:r>
        <w:t>2. Członkami zwyczajnymi Stowarzyszenia mogą być wyłącznie gminy, których co najmniej 80% powierzchni znajduje się na obszarze Natura 2000 oraz obszarach objętych inną formą ochrony przyrody.</w:t>
      </w:r>
    </w:p>
    <w:p w14:paraId="4D493CF2" w14:textId="77777777" w:rsidR="00A77B3E" w:rsidRDefault="00000000">
      <w:pPr>
        <w:keepLines/>
        <w:spacing w:before="120" w:after="120"/>
        <w:ind w:firstLine="340"/>
      </w:pPr>
      <w:r>
        <w:t>3. Każda gmina działa w Stowarzyszeniu przez wyznaczonego delegata.</w:t>
      </w:r>
    </w:p>
    <w:p w14:paraId="0DB3FFB6" w14:textId="77777777" w:rsidR="00A77B3E" w:rsidRDefault="00000000">
      <w:pPr>
        <w:keepLines/>
        <w:spacing w:before="120" w:after="120"/>
        <w:ind w:firstLine="340"/>
      </w:pPr>
      <w:r>
        <w:t>4. Uzyskanie statusu członka zwyczajnego Stowarzyszenia wymaga podjęcia przez właściwą radę gminy uchwały o przystąpieniu do Stowarzyszenia zgodnie z przepisami ustawy o samorządzie gminnym oraz po stwierdzeniu spełnienia kryteriów określonych w ust. 2.</w:t>
      </w:r>
    </w:p>
    <w:p w14:paraId="4D659CE4" w14:textId="77777777" w:rsidR="00A77B3E" w:rsidRDefault="00000000">
      <w:pPr>
        <w:keepLines/>
        <w:spacing w:before="120" w:after="120"/>
        <w:ind w:firstLine="340"/>
      </w:pPr>
      <w:r>
        <w:t>5. Przyjęcie nowego członka zwyczajnego następuje w drodze uchwały Zarządu Stowarzyszenia.</w:t>
      </w:r>
    </w:p>
    <w:p w14:paraId="4E40C45F" w14:textId="77777777" w:rsidR="00A77B3E" w:rsidRDefault="00000000">
      <w:pPr>
        <w:keepLines/>
        <w:spacing w:before="120" w:after="120"/>
        <w:ind w:firstLine="340"/>
      </w:pPr>
      <w:r>
        <w:t>6. Członkiem wspierającym może być osoba fizyczna lub prawna.</w:t>
      </w:r>
    </w:p>
    <w:p w14:paraId="25BA5FC8" w14:textId="77777777" w:rsidR="00A77B3E" w:rsidRDefault="00000000">
      <w:pPr>
        <w:keepLines/>
        <w:spacing w:before="120" w:after="120"/>
        <w:ind w:firstLine="340"/>
      </w:pPr>
      <w:r>
        <w:t>7. Przyjęcie nowego członka wspierającego następuje w drodze uchwały Zarządu Stowarzyszenia.</w:t>
      </w:r>
    </w:p>
    <w:p w14:paraId="79F94B6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7. </w:t>
      </w:r>
      <w:r>
        <w:t>1. Członek zwyczajny Stowarzyszenia ma prawo do:</w:t>
      </w:r>
    </w:p>
    <w:p w14:paraId="6BCDAC44" w14:textId="77777777" w:rsidR="00A77B3E" w:rsidRDefault="00000000">
      <w:pPr>
        <w:spacing w:before="120" w:after="120"/>
        <w:ind w:left="340" w:hanging="227"/>
      </w:pPr>
      <w:r>
        <w:t>1) uczestnictwa w pracach i przedsięwzięciach Stowarzyszenia,</w:t>
      </w:r>
    </w:p>
    <w:p w14:paraId="4C56996C" w14:textId="77777777" w:rsidR="00A77B3E" w:rsidRDefault="00000000">
      <w:pPr>
        <w:spacing w:before="120" w:after="120"/>
        <w:ind w:left="340" w:hanging="227"/>
      </w:pPr>
      <w:r>
        <w:t>2) zgłaszania wniosków i projektów,</w:t>
      </w:r>
    </w:p>
    <w:p w14:paraId="3148B3A7" w14:textId="77777777" w:rsidR="00A77B3E" w:rsidRDefault="00000000">
      <w:pPr>
        <w:spacing w:before="120" w:after="120"/>
        <w:ind w:left="340" w:hanging="227"/>
      </w:pPr>
      <w:r>
        <w:t>3) głosowania w organach Stowarzyszenia,</w:t>
      </w:r>
    </w:p>
    <w:p w14:paraId="4D20EB54" w14:textId="77777777" w:rsidR="00A77B3E" w:rsidRDefault="00000000">
      <w:pPr>
        <w:spacing w:before="120" w:after="120"/>
        <w:ind w:left="340" w:hanging="227"/>
      </w:pPr>
      <w:r>
        <w:t>4) uzyskiwania informacji o działalności Stowarzyszenia.</w:t>
      </w:r>
    </w:p>
    <w:p w14:paraId="02F0D14F" w14:textId="77777777" w:rsidR="00A77B3E" w:rsidRDefault="00000000">
      <w:pPr>
        <w:keepLines/>
        <w:spacing w:before="120" w:after="120"/>
        <w:ind w:firstLine="340"/>
      </w:pPr>
      <w:r>
        <w:t>2. Członek zwyczajny Stowarzyszenia ma obowiązek:</w:t>
      </w:r>
    </w:p>
    <w:p w14:paraId="6B9A645E" w14:textId="77777777" w:rsidR="00A77B3E" w:rsidRDefault="00000000">
      <w:pPr>
        <w:spacing w:before="120" w:after="120"/>
        <w:ind w:left="340" w:hanging="227"/>
      </w:pPr>
      <w:r>
        <w:t>1) przestrzegania postanowień Statutu,</w:t>
      </w:r>
    </w:p>
    <w:p w14:paraId="1D094B7C" w14:textId="77777777" w:rsidR="00A77B3E" w:rsidRDefault="00000000">
      <w:pPr>
        <w:spacing w:before="120" w:after="120"/>
        <w:ind w:left="340" w:hanging="227"/>
      </w:pPr>
      <w:r>
        <w:t>2) aktywnego uczestnictwa w realizacji celów statutowych Stowarzyszenia,</w:t>
      </w:r>
    </w:p>
    <w:p w14:paraId="08A19CA8" w14:textId="77777777" w:rsidR="00A77B3E" w:rsidRDefault="00000000">
      <w:pPr>
        <w:spacing w:before="120" w:after="120"/>
        <w:ind w:left="340" w:hanging="227"/>
      </w:pPr>
      <w:r>
        <w:t>3) regularnego opłacania składek członkowskich.</w:t>
      </w:r>
    </w:p>
    <w:p w14:paraId="3B038CE2" w14:textId="77777777" w:rsidR="00A77B3E" w:rsidRDefault="00000000">
      <w:pPr>
        <w:keepLines/>
        <w:spacing w:before="120" w:after="120"/>
        <w:ind w:firstLine="340"/>
      </w:pPr>
      <w:r>
        <w:t>3. Członkowie wspierający posiadają prawa i obowiązki wg § 7 pkt 1 i 2, za wyjątkiem głosowania w organach stowarzyszenia oraz obowiązku opłacania składek członkowskich. Członkowie wspierający mogą wnieść wsparcie materialne lub finansowe zgodnie z deklaracją lub dwustronnym porozumieniem.</w:t>
      </w:r>
    </w:p>
    <w:p w14:paraId="1240884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8. </w:t>
      </w:r>
      <w:r>
        <w:t>Utrata członkostwa następuje w przypadku:</w:t>
      </w:r>
    </w:p>
    <w:p w14:paraId="50B7EA66" w14:textId="77777777" w:rsidR="00A77B3E" w:rsidRDefault="00000000">
      <w:pPr>
        <w:keepLines/>
        <w:spacing w:before="120" w:after="120"/>
        <w:ind w:firstLine="340"/>
      </w:pPr>
      <w:r>
        <w:t>1. Dobrowolnego wystąpienia na podstawie uchwały rady gminy (z 3-miesięcznym wypowiedzeniem i obowiązkiem uregulowania składek do końca okresu).</w:t>
      </w:r>
    </w:p>
    <w:p w14:paraId="3AA81B27" w14:textId="77777777" w:rsidR="00A77B3E" w:rsidRDefault="00000000">
      <w:pPr>
        <w:keepLines/>
        <w:spacing w:before="120" w:after="120"/>
        <w:ind w:firstLine="340"/>
      </w:pPr>
      <w:r>
        <w:t>2. Wykluczenia członka ze Stowarzyszenia w przypadku:</w:t>
      </w:r>
    </w:p>
    <w:p w14:paraId="5E2687AD" w14:textId="77777777" w:rsidR="00A77B3E" w:rsidRDefault="00000000">
      <w:pPr>
        <w:spacing w:before="120" w:after="120"/>
        <w:ind w:left="340" w:hanging="227"/>
      </w:pPr>
      <w:r>
        <w:t>1) zalegania z opłatą składek;</w:t>
      </w:r>
    </w:p>
    <w:p w14:paraId="072FCFE4" w14:textId="77777777" w:rsidR="00A77B3E" w:rsidRDefault="00000000">
      <w:pPr>
        <w:spacing w:before="120" w:after="120"/>
        <w:ind w:left="340" w:hanging="227"/>
      </w:pPr>
      <w:r>
        <w:t>2) uchylania się od udziału w pracach Stowarzyszenia;</w:t>
      </w:r>
    </w:p>
    <w:p w14:paraId="504721B6" w14:textId="77777777" w:rsidR="00A77B3E" w:rsidRDefault="00000000">
      <w:pPr>
        <w:spacing w:before="120" w:after="120"/>
        <w:ind w:left="340" w:hanging="227"/>
      </w:pPr>
      <w:r>
        <w:t>3) działania na szkodę Stowarzyszenia;</w:t>
      </w:r>
    </w:p>
    <w:p w14:paraId="53E532AF" w14:textId="77777777" w:rsidR="00A77B3E" w:rsidRDefault="00000000">
      <w:pPr>
        <w:spacing w:before="120" w:after="120"/>
        <w:ind w:left="340" w:hanging="227"/>
      </w:pPr>
      <w:r>
        <w:t>4) naruszania Statutu lub nieprzestrzegania uchwał władz Stowarzyszenia.</w:t>
      </w:r>
    </w:p>
    <w:p w14:paraId="1AD64F2D" w14:textId="77777777" w:rsidR="00A77B3E" w:rsidRDefault="00000000">
      <w:pPr>
        <w:keepLines/>
        <w:spacing w:before="120" w:after="120"/>
        <w:ind w:firstLine="340"/>
      </w:pPr>
      <w:r>
        <w:t>3. Uchwałę o stwierdzeniu rezygnacji ze Stowarzyszenia oraz uchwałę o wykluczeniu ze Stowarzyszenia z przyczyn, o których mowa w ust. 1 pkt 2 podejmuje Zarząd.</w:t>
      </w:r>
    </w:p>
    <w:p w14:paraId="2AA81E88" w14:textId="77777777" w:rsidR="00A77B3E" w:rsidRDefault="00000000">
      <w:pPr>
        <w:keepNext/>
        <w:keepLines/>
        <w:jc w:val="center"/>
      </w:pPr>
      <w:r>
        <w:rPr>
          <w:b/>
        </w:rPr>
        <w:t>Rozdział 4.</w:t>
      </w:r>
      <w:r>
        <w:br/>
      </w:r>
      <w:r>
        <w:rPr>
          <w:b/>
        </w:rPr>
        <w:t>- Organy Stowarzyszenia</w:t>
      </w:r>
    </w:p>
    <w:p w14:paraId="0EA80F3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9. </w:t>
      </w:r>
      <w:r>
        <w:t>Organami Stowarzyszenia są:</w:t>
      </w:r>
    </w:p>
    <w:p w14:paraId="605B7EB9" w14:textId="77777777" w:rsidR="00A77B3E" w:rsidRDefault="00000000">
      <w:pPr>
        <w:keepLines/>
        <w:spacing w:before="120" w:after="120"/>
        <w:ind w:firstLine="340"/>
      </w:pPr>
      <w:r>
        <w:t>1. Walne Zebranie Członków.</w:t>
      </w:r>
    </w:p>
    <w:p w14:paraId="31197AB1" w14:textId="77777777" w:rsidR="00A77B3E" w:rsidRDefault="00000000">
      <w:pPr>
        <w:keepLines/>
        <w:spacing w:before="120" w:after="120"/>
        <w:ind w:firstLine="340"/>
      </w:pPr>
      <w:r>
        <w:lastRenderedPageBreak/>
        <w:t>2. Zarząd.</w:t>
      </w:r>
    </w:p>
    <w:p w14:paraId="398498F7" w14:textId="77777777" w:rsidR="00A77B3E" w:rsidRDefault="00000000">
      <w:pPr>
        <w:keepLines/>
        <w:spacing w:before="120" w:after="120"/>
        <w:ind w:firstLine="340"/>
      </w:pPr>
      <w:r>
        <w:t>3. Komisja Rewizyjna.</w:t>
      </w:r>
    </w:p>
    <w:p w14:paraId="2EED0C3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10. </w:t>
      </w:r>
      <w:r>
        <w:t>Walne Zebranie Członków.</w:t>
      </w:r>
    </w:p>
    <w:p w14:paraId="56FA03E0" w14:textId="77777777" w:rsidR="00A77B3E" w:rsidRDefault="00000000">
      <w:pPr>
        <w:keepLines/>
        <w:spacing w:before="120" w:after="120"/>
        <w:ind w:firstLine="340"/>
      </w:pPr>
      <w:r>
        <w:t>1. W Walnym Zebraniu Członków biorą udział:</w:t>
      </w:r>
    </w:p>
    <w:p w14:paraId="5073922C" w14:textId="77777777" w:rsidR="00A77B3E" w:rsidRDefault="00000000">
      <w:pPr>
        <w:spacing w:before="120" w:after="120"/>
        <w:ind w:left="340" w:hanging="227"/>
      </w:pPr>
      <w:r>
        <w:t>1) z głosem stanowiącym członkowie zwyczajni - po jednym przedstawicielu każdej gminy.</w:t>
      </w:r>
    </w:p>
    <w:p w14:paraId="7CBB8E1A" w14:textId="77777777" w:rsidR="00A77B3E" w:rsidRDefault="00000000">
      <w:pPr>
        <w:spacing w:before="120" w:after="120"/>
        <w:ind w:left="340" w:hanging="227"/>
      </w:pPr>
      <w:r>
        <w:t>2) z głosem doradczym - członkowie wspierający.</w:t>
      </w:r>
    </w:p>
    <w:p w14:paraId="42477FC5" w14:textId="77777777" w:rsidR="00A77B3E" w:rsidRDefault="00000000">
      <w:pPr>
        <w:keepLines/>
        <w:spacing w:before="120" w:after="120"/>
        <w:ind w:firstLine="340"/>
      </w:pPr>
      <w:r>
        <w:t>2. Walne Zebranie Członków winno być zwoływane przez Zarząd co najmniej raz w roku.</w:t>
      </w:r>
    </w:p>
    <w:p w14:paraId="4BFD7A03" w14:textId="77777777" w:rsidR="00A77B3E" w:rsidRDefault="00000000">
      <w:pPr>
        <w:keepLines/>
        <w:spacing w:before="120" w:after="120"/>
        <w:ind w:firstLine="340"/>
      </w:pPr>
      <w:r>
        <w:t>3. Nadzwyczajne Walne Zebranie Członków zwołuje Zarząd z własnej inicjatywy lub na żądanie</w:t>
      </w:r>
    </w:p>
    <w:p w14:paraId="563EAFF0" w14:textId="77777777" w:rsidR="00A77B3E" w:rsidRDefault="00000000">
      <w:pPr>
        <w:spacing w:before="120" w:after="120"/>
        <w:ind w:firstLine="227"/>
      </w:pPr>
      <w:r>
        <w:t>Komisji Rewizyjnej albo na wniosek co najmniej 1/3 członków zwyczajnych Stowarzyszenia.</w:t>
      </w:r>
    </w:p>
    <w:p w14:paraId="3DF064C7" w14:textId="77777777" w:rsidR="00A77B3E" w:rsidRDefault="00000000">
      <w:pPr>
        <w:keepLines/>
        <w:spacing w:before="120" w:after="120"/>
        <w:ind w:firstLine="340"/>
      </w:pPr>
      <w:r>
        <w:t>4. Do kompetencji Walnego Zebrania Członków należy w szczególności:</w:t>
      </w:r>
    </w:p>
    <w:p w14:paraId="4A56F0EC" w14:textId="77777777" w:rsidR="00A77B3E" w:rsidRDefault="00000000">
      <w:pPr>
        <w:spacing w:before="120" w:after="120"/>
        <w:ind w:left="340" w:hanging="227"/>
      </w:pPr>
      <w:r>
        <w:t>1) uchwalanie kierunków działania,</w:t>
      </w:r>
    </w:p>
    <w:p w14:paraId="04656448" w14:textId="77777777" w:rsidR="00A77B3E" w:rsidRDefault="00000000">
      <w:pPr>
        <w:spacing w:before="120" w:after="120"/>
        <w:ind w:left="340" w:hanging="227"/>
      </w:pPr>
      <w:r>
        <w:t>2) zatwierdzanie sprawozdań Zarządu i Komisji Rewizyjnej,</w:t>
      </w:r>
    </w:p>
    <w:p w14:paraId="40C4C9C4" w14:textId="77777777" w:rsidR="00A77B3E" w:rsidRDefault="00000000">
      <w:pPr>
        <w:spacing w:before="120" w:after="120"/>
        <w:ind w:left="340" w:hanging="227"/>
      </w:pPr>
      <w:r>
        <w:t>3) wybór i odwoływanie Zarządu i Komisji Rewizyjnej,</w:t>
      </w:r>
    </w:p>
    <w:p w14:paraId="587D331A" w14:textId="77777777" w:rsidR="00A77B3E" w:rsidRDefault="00000000">
      <w:pPr>
        <w:spacing w:before="120" w:after="120"/>
        <w:ind w:left="340" w:hanging="227"/>
      </w:pPr>
      <w:r>
        <w:t>4) ustalanie i uchwalanie wysokości składek,</w:t>
      </w:r>
    </w:p>
    <w:p w14:paraId="561E508C" w14:textId="77777777" w:rsidR="00A77B3E" w:rsidRDefault="00000000">
      <w:pPr>
        <w:spacing w:before="120" w:after="120"/>
        <w:ind w:left="340" w:hanging="227"/>
      </w:pPr>
      <w:r>
        <w:t>5) podejmowanie uchwał o zmianie Statutu i rozwiązaniu Stowarzyszenia.</w:t>
      </w:r>
    </w:p>
    <w:p w14:paraId="6404FE79" w14:textId="77777777" w:rsidR="00A77B3E" w:rsidRDefault="00000000">
      <w:pPr>
        <w:keepLines/>
        <w:spacing w:before="120" w:after="120"/>
        <w:ind w:firstLine="340"/>
      </w:pPr>
      <w:r>
        <w:t>5. Uchwały zapadają zwykłą większością głosów przy obecności co najmniej połowy zwyczajnych członków Stowarzyszenia.</w:t>
      </w:r>
    </w:p>
    <w:p w14:paraId="2EA34C36" w14:textId="77777777" w:rsidR="00A77B3E" w:rsidRDefault="00000000">
      <w:pPr>
        <w:keepLines/>
        <w:spacing w:before="120" w:after="120"/>
        <w:ind w:firstLine="340"/>
      </w:pPr>
      <w:r>
        <w:t>6. Zaproszenia na posiedzenie Walnego Zebrania Członków wysyłane są co najmniej na 7 dni przed posiedzeniem zwyczajnym i nadzwyczajnym wraz z proponowanym porządkiem obrad oraz niezbędnymi dokumentami. Dokumenty stanowiące przedmiot obrad mogą być wysyłane drogą elektroniczną.</w:t>
      </w:r>
    </w:p>
    <w:p w14:paraId="49AF8ECE" w14:textId="77777777" w:rsidR="00A77B3E" w:rsidRDefault="00000000">
      <w:pPr>
        <w:keepLines/>
        <w:spacing w:before="120" w:after="120"/>
        <w:ind w:firstLine="340"/>
      </w:pPr>
      <w:r>
        <w:t>7. Walne Zebranie Członków może obradować i podejmować uchwały w trybie zdalnym, po ówczesnym powiadomieniu wszystkich członków, zgodnie z ust. 6.</w:t>
      </w:r>
    </w:p>
    <w:p w14:paraId="6F0650D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11. </w:t>
      </w:r>
      <w:r>
        <w:t>Zarząd.</w:t>
      </w:r>
    </w:p>
    <w:p w14:paraId="605870C4" w14:textId="77777777" w:rsidR="00A77B3E" w:rsidRDefault="00000000">
      <w:pPr>
        <w:keepLines/>
        <w:spacing w:before="120" w:after="120"/>
        <w:ind w:firstLine="340"/>
      </w:pPr>
      <w:r>
        <w:t>1. Zarząd kieruje działalnością Stowarzyszenia i reprezentuje je na zewnątrz.</w:t>
      </w:r>
    </w:p>
    <w:p w14:paraId="3BEB0A9C" w14:textId="77777777" w:rsidR="00A77B3E" w:rsidRDefault="00000000">
      <w:pPr>
        <w:keepLines/>
        <w:spacing w:before="120" w:after="120"/>
        <w:ind w:firstLine="340"/>
      </w:pPr>
      <w:r>
        <w:t>2. Zarząd składa się z 3 osób wybieranych przez Walne Zebranie Członków.</w:t>
      </w:r>
    </w:p>
    <w:p w14:paraId="4302E2BB" w14:textId="77777777" w:rsidR="00A77B3E" w:rsidRDefault="00000000">
      <w:pPr>
        <w:keepLines/>
        <w:spacing w:before="120" w:after="120"/>
        <w:ind w:firstLine="340"/>
      </w:pPr>
      <w:r>
        <w:t>3. Zarząd wybiera ze swojego grona Przewodniczącego i Wiceprzewodniczącego.</w:t>
      </w:r>
    </w:p>
    <w:p w14:paraId="60C0F487" w14:textId="77777777" w:rsidR="00A77B3E" w:rsidRDefault="00000000">
      <w:pPr>
        <w:keepLines/>
        <w:spacing w:before="120" w:after="120"/>
        <w:ind w:firstLine="340"/>
      </w:pPr>
      <w:r>
        <w:t>4. Do reprezentowania Stowarzyszenia wymagane są podpisy dwóch członków Zarządu, w tym Przewodniczącego lub Wiceprzewodniczącego.</w:t>
      </w:r>
    </w:p>
    <w:p w14:paraId="6571BBA7" w14:textId="77777777" w:rsidR="00A77B3E" w:rsidRDefault="00000000">
      <w:pPr>
        <w:keepLines/>
        <w:spacing w:before="120" w:after="120"/>
        <w:ind w:firstLine="340"/>
      </w:pPr>
      <w:r>
        <w:t>5. Zarząd może ustanawiać pełnomocników do poszczególnych spraw.</w:t>
      </w:r>
    </w:p>
    <w:p w14:paraId="5738E2FD" w14:textId="77777777" w:rsidR="00A77B3E" w:rsidRDefault="00000000">
      <w:pPr>
        <w:keepLines/>
        <w:spacing w:before="120" w:after="120"/>
        <w:ind w:firstLine="340"/>
      </w:pPr>
      <w:r>
        <w:t>6. Do kompetencji zarządu należy podejmowanie uchwał w sprawie przyjęcia nowych członków Stowarzyszenia oraz uchwał w sprawie rezygnacji bądź wykluczenia ze Stowarzyszenia.</w:t>
      </w:r>
    </w:p>
    <w:p w14:paraId="3C68DE4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12. </w:t>
      </w:r>
      <w:r>
        <w:t>Komisja Rewizyjna.</w:t>
      </w:r>
    </w:p>
    <w:p w14:paraId="1E23FF85" w14:textId="77777777" w:rsidR="00A77B3E" w:rsidRDefault="00000000">
      <w:pPr>
        <w:keepLines/>
        <w:spacing w:before="120" w:after="120"/>
        <w:ind w:firstLine="340"/>
      </w:pPr>
      <w:r>
        <w:t>1. Komisja Rewizyjna składa się z 3 osób, wybieranych przez Walne Zebranie Członków.</w:t>
      </w:r>
    </w:p>
    <w:p w14:paraId="660E4DDB" w14:textId="77777777" w:rsidR="00A77B3E" w:rsidRDefault="00000000">
      <w:pPr>
        <w:keepLines/>
        <w:spacing w:before="120" w:after="120"/>
        <w:ind w:firstLine="340"/>
      </w:pPr>
      <w:r>
        <w:t>2. Komisja wybiera ze swojego grona Przewodniczącego i Wiceprzewodniczącego.</w:t>
      </w:r>
    </w:p>
    <w:p w14:paraId="4DCDC1C5" w14:textId="77777777" w:rsidR="00A77B3E" w:rsidRDefault="00000000">
      <w:pPr>
        <w:keepLines/>
        <w:spacing w:before="120" w:after="120"/>
        <w:ind w:firstLine="340"/>
      </w:pPr>
      <w:r>
        <w:t>3. Do zadań Komisji należy:</w:t>
      </w:r>
    </w:p>
    <w:p w14:paraId="698F7C07" w14:textId="77777777" w:rsidR="00A77B3E" w:rsidRDefault="00000000">
      <w:pPr>
        <w:spacing w:before="120" w:after="120"/>
        <w:ind w:left="340" w:hanging="227"/>
      </w:pPr>
      <w:r>
        <w:t>1) kontrola działalności finansowej i organizacyjnej Stowarzyszenia,</w:t>
      </w:r>
    </w:p>
    <w:p w14:paraId="4096141A" w14:textId="77777777" w:rsidR="00A77B3E" w:rsidRDefault="00000000">
      <w:pPr>
        <w:spacing w:before="120" w:after="120"/>
        <w:ind w:left="340" w:hanging="227"/>
      </w:pPr>
      <w:r>
        <w:t>2) składanie sprawozdań Walnemu Zebraniu Członków.</w:t>
      </w:r>
    </w:p>
    <w:p w14:paraId="588DF113" w14:textId="77777777" w:rsidR="00A77B3E" w:rsidRDefault="00000000">
      <w:pPr>
        <w:spacing w:before="120" w:after="120"/>
        <w:ind w:left="340" w:hanging="227"/>
      </w:pPr>
      <w:r>
        <w:t>3) występowanie z wnioskami do Zarządu.</w:t>
      </w:r>
    </w:p>
    <w:p w14:paraId="5866589E" w14:textId="77777777" w:rsidR="00A77B3E" w:rsidRDefault="00000000">
      <w:pPr>
        <w:keepLines/>
        <w:spacing w:before="120" w:after="120"/>
        <w:ind w:firstLine="340"/>
      </w:pPr>
      <w:r>
        <w:t>4. Członkowie Komisji nie mogą wchodzić w skład Zarządu.</w:t>
      </w:r>
    </w:p>
    <w:p w14:paraId="696282C2" w14:textId="77777777" w:rsidR="00A77B3E" w:rsidRDefault="00000000">
      <w:pPr>
        <w:keepNext/>
        <w:keepLines/>
        <w:jc w:val="center"/>
      </w:pPr>
      <w:r>
        <w:rPr>
          <w:b/>
        </w:rPr>
        <w:lastRenderedPageBreak/>
        <w:t>Rozdział 5.</w:t>
      </w:r>
      <w:r>
        <w:br/>
      </w:r>
      <w:r>
        <w:rPr>
          <w:b/>
        </w:rPr>
        <w:t>- Majątek i finanse</w:t>
      </w:r>
    </w:p>
    <w:p w14:paraId="033F32C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13. </w:t>
      </w:r>
      <w:r>
        <w:t>1. Majątek Stowarzyszenia tworzą: składki członkowskie, dotacje, darowizny, subwencje, granty, środki zewnętrzne oraz inne wpływy uregulowane przepisami prawa.</w:t>
      </w:r>
    </w:p>
    <w:p w14:paraId="2A8AEDA2" w14:textId="77777777" w:rsidR="00A77B3E" w:rsidRDefault="00000000">
      <w:pPr>
        <w:keepLines/>
        <w:spacing w:before="120" w:after="120"/>
        <w:ind w:firstLine="340"/>
      </w:pPr>
      <w:r>
        <w:t>2. Wysokość składki ustala Walne Zebranie Członków.</w:t>
      </w:r>
    </w:p>
    <w:p w14:paraId="2ECB1953" w14:textId="77777777" w:rsidR="00A77B3E" w:rsidRDefault="00000000">
      <w:pPr>
        <w:keepLines/>
        <w:spacing w:before="120" w:after="120"/>
        <w:ind w:firstLine="340"/>
      </w:pPr>
      <w:r>
        <w:t>3. Rokiem obrachunkowym jest rok kalendarzowy.</w:t>
      </w:r>
    </w:p>
    <w:p w14:paraId="40975BD8" w14:textId="77777777" w:rsidR="00A77B3E" w:rsidRDefault="00000000">
      <w:pPr>
        <w:keepLines/>
        <w:spacing w:before="120" w:after="120"/>
        <w:ind w:firstLine="340"/>
      </w:pPr>
      <w:r>
        <w:t>4. Gospodarka finansowa prowadzona jest zgodnie z ustawą o rachunkowości.</w:t>
      </w:r>
    </w:p>
    <w:p w14:paraId="09AB4D61" w14:textId="77777777" w:rsidR="00A77B3E" w:rsidRDefault="00000000">
      <w:pPr>
        <w:keepNext/>
        <w:keepLines/>
        <w:jc w:val="center"/>
      </w:pPr>
      <w:r>
        <w:rPr>
          <w:b/>
        </w:rPr>
        <w:t>Rozdział 6.</w:t>
      </w:r>
      <w:r>
        <w:br/>
      </w:r>
      <w:r>
        <w:rPr>
          <w:b/>
        </w:rPr>
        <w:t>- Postanowienia końcowe</w:t>
      </w:r>
    </w:p>
    <w:p w14:paraId="0BC448E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14. </w:t>
      </w:r>
      <w:r>
        <w:t>Likwidacja Stowarzyszenia oraz zmiana statutu wymagają uchwały Walnego Zebrania Członków, podjętej bezwzględną większością głosów, przy obecności 2/3 przedstawicieli ogólnej liczby członków Stowarzyszenia.</w:t>
      </w:r>
    </w:p>
    <w:p w14:paraId="042D5E0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15. </w:t>
      </w:r>
      <w:r>
        <w:t>W sprawach nieuregulowanych niniejszym Statutem zastosowanie mają przepisy ustawy o samorządzie gminnym oraz ustawy - Prawo o stowarzyszeniach.</w:t>
      </w:r>
    </w:p>
    <w:p w14:paraId="5B7DB891" w14:textId="77777777" w:rsidR="00A77B3E" w:rsidRDefault="00000000">
      <w:pPr>
        <w:keepLines/>
        <w:spacing w:before="120" w:after="120"/>
        <w:ind w:firstLine="340"/>
        <w:sectPr w:rsidR="00A77B3E" w:rsidSect="001C7E9A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</w:rPr>
        <w:t>§ 16. </w:t>
      </w:r>
      <w:r>
        <w:t>Statut wchodzi w życie z dniem jego uchwalenia i podlega rejestracji w Krajowym Rejestrze Sądowym.</w:t>
      </w:r>
    </w:p>
    <w:p w14:paraId="011E7416" w14:textId="77777777" w:rsidR="00AF79C1" w:rsidRDefault="00AF79C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8582891" w14:textId="77777777" w:rsidR="00AF79C1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918FB79" w14:textId="77777777" w:rsidR="00AF79C1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84 ustawy o samorządzie gminnym, w celu wspierania idei samorządu terytorialnego oraz obrony wspólnych interesów, gminy mogą tworzyć stowarzyszenia. Stosownie do art. 18 ust. 2 pkt 12 ww. ustawy do wyłącznej właściwości rady gminy należy podejmowanie uchwał w sprawach współdziałania z innymi gminami oraz wydzielanie na ten cel odpowiedniego majątku.</w:t>
      </w:r>
    </w:p>
    <w:p w14:paraId="0E742A2A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Wolę utworzenia Stowarzyszenia wyraziły następujące jedno</w:t>
      </w:r>
      <w:r>
        <w:rPr>
          <w:color w:val="000000"/>
          <w:szCs w:val="20"/>
          <w:shd w:val="clear" w:color="auto" w:fill="FFFFFF"/>
        </w:rPr>
        <w:t>stki samorządu terytorialnego:</w:t>
      </w:r>
    </w:p>
    <w:p w14:paraId="198236EC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 Gmina Bierzwnik</w:t>
      </w:r>
    </w:p>
    <w:p w14:paraId="3381AEE9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 Gmina Dziemiany</w:t>
      </w:r>
    </w:p>
    <w:p w14:paraId="111FFCCF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 Gmina Karsin</w:t>
      </w:r>
    </w:p>
    <w:p w14:paraId="133254B6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 Gmina Lewin Kłodzki</w:t>
      </w:r>
    </w:p>
    <w:p w14:paraId="0CE896D9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 Gmina Mieroszów</w:t>
      </w:r>
    </w:p>
    <w:p w14:paraId="51EFB64F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6. Gmina Płaska </w:t>
      </w:r>
    </w:p>
    <w:p w14:paraId="7431C65E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7. Gmina Sztabin</w:t>
      </w:r>
    </w:p>
    <w:p w14:paraId="349403E7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8. Gmina Śliwice </w:t>
      </w:r>
    </w:p>
    <w:p w14:paraId="2D668338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9. Gmina Wijewo</w:t>
      </w:r>
    </w:p>
    <w:p w14:paraId="50C4CE10" w14:textId="77777777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10. Gmina Wleń </w:t>
      </w:r>
    </w:p>
    <w:p w14:paraId="1EB3562A" w14:textId="1D498312" w:rsidR="00AF79C1" w:rsidRDefault="00000000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</w:t>
      </w:r>
      <w:r w:rsidR="002F041F">
        <w:rPr>
          <w:color w:val="000000"/>
          <w:szCs w:val="20"/>
          <w:shd w:val="clear" w:color="auto" w:fill="FFFFFF"/>
        </w:rPr>
        <w:t>1</w:t>
      </w:r>
      <w:r>
        <w:rPr>
          <w:color w:val="000000"/>
          <w:szCs w:val="20"/>
          <w:shd w:val="clear" w:color="auto" w:fill="FFFFFF"/>
        </w:rPr>
        <w:t>. Gmina Złocieniec</w:t>
      </w:r>
    </w:p>
    <w:p w14:paraId="60FD5A41" w14:textId="77777777" w:rsidR="00AF79C1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Cele i zadania stowarzyszenia zostały określone w projekcie Statutu, który stanowi załącznik do niniejszej uchwały. Mając na uwadze dążenie do uzyskania adekwatnych subwencji i rekompensat środowiskowych dla gmin ograniczonych w rozwoju przez formy ochrony przyrody podjęcie uchwały jest w pełni uzasadnione.</w:t>
      </w:r>
    </w:p>
    <w:sectPr w:rsidR="00AF79C1" w:rsidSect="001C7E9A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B57D" w14:textId="77777777" w:rsidR="00DB7AC2" w:rsidRDefault="00DB7AC2">
      <w:r>
        <w:separator/>
      </w:r>
    </w:p>
  </w:endnote>
  <w:endnote w:type="continuationSeparator" w:id="0">
    <w:p w14:paraId="47AAFD05" w14:textId="77777777" w:rsidR="00DB7AC2" w:rsidRDefault="00DB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E8B4" w14:textId="5B5D5AEF" w:rsidR="00AF79C1" w:rsidRDefault="001C7E9A">
    <w:pPr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4EC1F" wp14:editId="74B4E9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482333783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984497C" id="Prostokąt 1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WbmQIAAKcFAAAOAAAAZHJzL2Uyb0RvYy54bWysVE1v2zAMvQ/YfxB0X21ndT+MOkXQosOA&#10;rC3WDj0rshwbk0VNUuJkv76UZLtZV2zAMB8EUyQfySeSF5e7TpKtMLYFVdLsKKVEKA5Vq9Yl/fZ4&#10;8+GMEuuYqpgEJUq6F5Zezt+/u+h1IWbQgKyEIQiibNHrkjbO6SJJLG9Ex+wRaKFQWYPpmEPRrJPK&#10;sB7RO5nM0vQk6cFU2gAX1uLtdVTSecCva8HdXV1b4YgsKebmwmnCufJnMr9gxdow3bR8SIP9QxYd&#10;axUGnaCumWNkY9rfoLqWG7BQuyMOXQJ13XIRasBqsvRVNQ8N0yLUguRYPdFk/x8sv90+6HvjU7d6&#10;Cfy7RUaSXtti0njBDja72nTeFhMnu8DifmJR7BzheHma5flZllPCUZel2cfZyXnuiU5YMfprY90n&#10;AR3xPyU1+E6BPrZdWhdNRxMfTsFNK2V4K6lIj7D52WkePCzItvLaUIJvG3ElDdkyfPDVehZs5Kb7&#10;AlW8y1P8hmxCl3nzkNsBEmYq1cBDLD2Q4PZS+DBSfRU1aSssNgaYgGIMxrlQLov5NawSfwsdAD1y&#10;jYVM2APArzWN2JGkwd67itDtk3Mao//JefIIkUG5yblrFZi3ACRWNUSO9iNJkRrP0gqq/b0hBuKs&#10;Wc1vWnzkJbPunhkcLhxDXBjuDo9aAj4mDH+UNGB+vnXv7bHnUUtJj8NaUvtjw4ygRH5WOA3n2fGx&#10;n+4gHOenMxTMoWZ1qFGb7gqwPTJcTZqHX2/v5PhbG+iecK8sfFRUMcUxdkm5M6Nw5eISwc3ExWIR&#10;zHCiNXNL9aC5B/es+iZ+3D0xo4dOdzgltzAONiteNXy09Z4KFhsHdRum4YXXgW/cBqFnh83l182h&#10;HKxe9uv8GQAA//8DAFBLAwQUAAYACAAAACEAgTOHKtoAAAAHAQAADwAAAGRycy9kb3ducmV2Lnht&#10;bEyPQU/DMAyF70j8h8hI3Fi6oQ1amk6AhjhTQLt6jdd2NE7VpFv593hc4GI961nvfc7Xk+vUkYbQ&#10;ejYwnyWgiCtvW64NfLy/3NyDChHZYueZDHxTgHVxeZFjZv2J3+hYxlpJCIcMDTQx9pnWoWrIYZj5&#10;nli8vR8cRlmHWtsBTxLuOr1IkpV22LI0NNjTc0PVVzk6A4fNdrM/jO6p3L5On7epRcIEjbm+mh4f&#10;QEWa4t8xnPEFHQph2vmRbVCdAXkk/s6zN1+sUlA7Uct0eQe6yPV//uIHAAD//wMAUEsBAi0AFAAG&#10;AAgAAAAhALaDOJL+AAAA4QEAABMAAAAAAAAAAAAAAAAAAAAAAFtDb250ZW50X1R5cGVzXS54bWxQ&#10;SwECLQAUAAYACAAAACEAOP0h/9YAAACUAQAACwAAAAAAAAAAAAAAAAAvAQAAX3JlbHMvLnJlbHNQ&#10;SwECLQAUAAYACAAAACEAtS31m5kCAACnBQAADgAAAAAAAAAAAAAAAAAuAgAAZHJzL2Uyb0RvYy54&#10;bWxQSwECLQAUAAYACAAAACEAgTOHKtoAAAAHAQAADwAAAAAAAAAAAAAAAADzBAAAZHJzL2Rvd25y&#10;ZXYueG1sUEsFBgAAAAAEAAQA8wAAAPoFAAAAAA=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Pr="001C7E9A">
      <w:rPr>
        <w:color w:val="4F81BD" w:themeColor="accent1"/>
        <w:sz w:val="18"/>
      </w:rPr>
      <w:t xml:space="preserve"> </w:t>
    </w:r>
    <w:r w:rsidRPr="001C7E9A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 w:rsidRPr="001C7E9A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Pr="001C7E9A">
      <w:rPr>
        <w:color w:val="4F81BD" w:themeColor="accent1"/>
        <w:sz w:val="20"/>
        <w:szCs w:val="20"/>
      </w:rPr>
      <w:instrText>PAGE    \* MERGEFORMAT</w:instrText>
    </w:r>
    <w:r w:rsidRPr="001C7E9A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Pr="001C7E9A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2</w:t>
    </w:r>
    <w:r w:rsidRPr="001C7E9A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F79C1" w14:paraId="641E46D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C50859" w14:textId="09C1C36D" w:rsidR="00AF79C1" w:rsidRDefault="00AF79C1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0DE1D7F" w14:textId="77777777" w:rsidR="00AF79C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F041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89148D3" w14:textId="77777777" w:rsidR="00AF79C1" w:rsidRDefault="00AF79C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AF79C1" w14:paraId="3C156C71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E6F6CF7" w14:textId="0FC1A64D" w:rsidR="00AF79C1" w:rsidRDefault="00AF79C1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B4044A" w14:textId="1F7CE81D" w:rsidR="00AF79C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F041F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1CEDF190" w14:textId="77777777" w:rsidR="00AF79C1" w:rsidRDefault="00AF79C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62E1" w14:textId="77777777" w:rsidR="00DB7AC2" w:rsidRDefault="00DB7AC2">
      <w:r>
        <w:separator/>
      </w:r>
    </w:p>
  </w:footnote>
  <w:footnote w:type="continuationSeparator" w:id="0">
    <w:p w14:paraId="11C29E71" w14:textId="77777777" w:rsidR="00DB7AC2" w:rsidRDefault="00DB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C7E9A"/>
    <w:rsid w:val="002442AB"/>
    <w:rsid w:val="002F041F"/>
    <w:rsid w:val="00A64C18"/>
    <w:rsid w:val="00A77B3E"/>
    <w:rsid w:val="00AF79C1"/>
    <w:rsid w:val="00C1461E"/>
    <w:rsid w:val="00CA2A55"/>
    <w:rsid w:val="00DB7AC2"/>
    <w:rsid w:val="00E5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7DB82"/>
  <w15:docId w15:val="{1585CF91-7007-41B5-B2D1-A751217A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C7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7E9A"/>
    <w:rPr>
      <w:sz w:val="22"/>
      <w:szCs w:val="24"/>
    </w:rPr>
  </w:style>
  <w:style w:type="paragraph" w:styleId="Stopka">
    <w:name w:val="footer"/>
    <w:basedOn w:val="Normalny"/>
    <w:link w:val="StopkaZnak"/>
    <w:rsid w:val="001C7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7E9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1438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Wleń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grudnia 2025 r.</dc:title>
  <dc:subject>w sprawie wyrażenia zgody na utworzenie Stowarzyszenia pn. "Stowarzyszenie Gmin Natura 2000" oraz na przystąpienie Gminy Wleń do Stowarzyszenia</dc:subject>
  <dc:creator>mswietochowska</dc:creator>
  <cp:lastModifiedBy>Joanna Klimek-Szymanowicz</cp:lastModifiedBy>
  <cp:revision>3</cp:revision>
  <dcterms:created xsi:type="dcterms:W3CDTF">2025-12-22T11:16:00Z</dcterms:created>
  <dcterms:modified xsi:type="dcterms:W3CDTF">2025-12-22T11:20:00Z</dcterms:modified>
  <cp:category>Akt prawny</cp:category>
</cp:coreProperties>
</file>