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7676" w14:textId="77777777" w:rsidR="0038302B" w:rsidRDefault="0038302B" w:rsidP="0038302B">
      <w:pPr>
        <w:spacing w:after="0"/>
        <w:rPr>
          <w:rFonts w:ascii="Cambria" w:eastAsia="Times New Roman" w:hAnsi="Cambr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444DD4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UCHWAŁA NR I/  /2024</w:t>
      </w:r>
    </w:p>
    <w:p w14:paraId="426AAA5D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>
        <w:rPr>
          <w:rFonts w:ascii="Cambria" w:eastAsia="Times New Roman" w:hAnsi="Cambria" w:cs="Tahoma"/>
          <w:b/>
          <w:sz w:val="28"/>
          <w:szCs w:val="28"/>
          <w:lang w:eastAsia="pl-PL"/>
        </w:rPr>
        <w:t>Rady Gminy Lewin Kłodzki</w:t>
      </w:r>
    </w:p>
    <w:p w14:paraId="11167E4A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>
        <w:rPr>
          <w:rFonts w:ascii="Cambria" w:eastAsia="Times New Roman" w:hAnsi="Cambria" w:cs="Tahoma"/>
          <w:b/>
          <w:sz w:val="28"/>
          <w:szCs w:val="28"/>
          <w:lang w:eastAsia="pl-PL"/>
        </w:rPr>
        <w:t>z dnia  maja 2024 roku.</w:t>
      </w:r>
    </w:p>
    <w:p w14:paraId="26F7A1D2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0507ACF7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28331A3" w14:textId="58E2F07B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w sprawie: </w:t>
      </w:r>
      <w:r w:rsidRPr="0038302B">
        <w:rPr>
          <w:rFonts w:ascii="Cambria" w:eastAsia="Times New Roman" w:hAnsi="Cambria" w:cs="Tahoma"/>
          <w:b/>
          <w:sz w:val="24"/>
          <w:szCs w:val="24"/>
          <w:lang w:eastAsia="pl-PL"/>
        </w:rPr>
        <w:t>wyboru Przewodniczącego Rady Gminy Lewin Kłodzki.</w:t>
      </w:r>
    </w:p>
    <w:p w14:paraId="4E13ECA4" w14:textId="77777777" w:rsidR="0038302B" w:rsidRDefault="0038302B" w:rsidP="0038302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6D6A32C8" w14:textId="0F795908" w:rsidR="0038302B" w:rsidRDefault="0038302B" w:rsidP="0038302B">
      <w:pPr>
        <w:ind w:firstLine="708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Na podstawie art. 19 ust. 1 ustawy z dnia 8 marca 1990 r. o samorządzie gminnym (</w:t>
      </w:r>
      <w:r>
        <w:rPr>
          <w:rFonts w:ascii="Cambria" w:eastAsia="Calibri" w:hAnsi="Cambria" w:cs="Tahoma"/>
          <w:snapToGrid w:val="0"/>
          <w:sz w:val="20"/>
          <w:szCs w:val="20"/>
        </w:rPr>
        <w:t xml:space="preserve"> Dz. U. z 2023 roku, poz. 40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ze zm.) oraz § 24 </w:t>
      </w:r>
      <w:r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 xml:space="preserve">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ust. 3 Statutu Gminy Lewin Kłodzki (Uchwała Nr XXX/184/12 Rady Gminy Lewin Kłodzki z dnia 30 listopada 2012 roku, w sprawie: uchwalenia Statutu Gminy Lewin Kłodzki - Dz. Urz. Woj. </w:t>
      </w:r>
      <w:proofErr w:type="spellStart"/>
      <w:r>
        <w:rPr>
          <w:rFonts w:ascii="Cambria" w:eastAsia="Times New Roman" w:hAnsi="Cambria" w:cs="Tahoma"/>
          <w:sz w:val="20"/>
          <w:szCs w:val="20"/>
          <w:lang w:eastAsia="pl-PL"/>
        </w:rPr>
        <w:t>Doln</w:t>
      </w:r>
      <w:proofErr w:type="spellEnd"/>
      <w:r>
        <w:rPr>
          <w:rFonts w:ascii="Cambria" w:eastAsia="Times New Roman" w:hAnsi="Cambria" w:cs="Tahoma"/>
          <w:sz w:val="20"/>
          <w:szCs w:val="20"/>
          <w:lang w:eastAsia="pl-PL"/>
        </w:rPr>
        <w:t>. z 2013 r., poz. 140 ze zm.),</w:t>
      </w:r>
    </w:p>
    <w:p w14:paraId="1E2B0F61" w14:textId="77777777" w:rsidR="0038302B" w:rsidRDefault="0038302B" w:rsidP="0038302B">
      <w:pPr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74F9C54A" w14:textId="77777777" w:rsidR="0038302B" w:rsidRDefault="0038302B" w:rsidP="0038302B">
      <w:pPr>
        <w:spacing w:after="0" w:line="240" w:lineRule="auto"/>
        <w:ind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Rada Gminy Lewin Kłodzki uchwala, co następuje:</w:t>
      </w:r>
    </w:p>
    <w:p w14:paraId="2D12ABE8" w14:textId="77777777" w:rsidR="0038302B" w:rsidRDefault="0038302B" w:rsidP="0038302B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4059BF38" w14:textId="77777777" w:rsidR="0038302B" w:rsidRDefault="0038302B" w:rsidP="0038302B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4E099C50" w14:textId="77777777" w:rsidR="0038302B" w:rsidRDefault="0038302B" w:rsidP="0038302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§ 1.</w:t>
      </w:r>
    </w:p>
    <w:p w14:paraId="61BE8227" w14:textId="270D4F0E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Stwierdza się, że w głosowaniu tajnym bezwzględną ilością głosów na Przewodniczącego Rady Gminy Lewin Kłodzki  został/została wybrany/wybrana radny/radna</w:t>
      </w:r>
      <w:r w:rsidR="00FC74F2">
        <w:rPr>
          <w:rFonts w:ascii="Cambria" w:eastAsia="Times New Roman" w:hAnsi="Cambria" w:cs="Tahoma"/>
          <w:sz w:val="24"/>
          <w:szCs w:val="24"/>
          <w:lang w:eastAsia="pl-PL"/>
        </w:rPr>
        <w:t>:</w:t>
      </w:r>
    </w:p>
    <w:p w14:paraId="6493EAE2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9A6BC57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48FCFF42" w14:textId="03129D1A" w:rsidR="0038302B" w:rsidRDefault="00FC74F2" w:rsidP="0038302B">
      <w:pPr>
        <w:pStyle w:val="Akapitzlist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………………………………………..</w:t>
      </w:r>
    </w:p>
    <w:p w14:paraId="2CD97220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2CFC05BA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5B746AB7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C2EC686" w14:textId="77777777" w:rsidR="0038302B" w:rsidRDefault="0038302B" w:rsidP="0038302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§ 2.</w:t>
      </w:r>
    </w:p>
    <w:p w14:paraId="4982C691" w14:textId="77777777" w:rsidR="0038302B" w:rsidRDefault="0038302B" w:rsidP="0038302B">
      <w:pPr>
        <w:keepNext/>
        <w:spacing w:after="0" w:line="240" w:lineRule="auto"/>
        <w:jc w:val="both"/>
        <w:outlineLvl w:val="1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Uchwała wchodzi w życie z dniem podjęcia.</w:t>
      </w:r>
    </w:p>
    <w:p w14:paraId="390871E2" w14:textId="77777777" w:rsidR="0038302B" w:rsidRDefault="0038302B" w:rsidP="0038302B">
      <w:pPr>
        <w:rPr>
          <w:rFonts w:ascii="Cambria" w:hAnsi="Cambria"/>
          <w:sz w:val="24"/>
          <w:szCs w:val="24"/>
        </w:rPr>
      </w:pPr>
    </w:p>
    <w:p w14:paraId="1405B057" w14:textId="77777777" w:rsidR="0038302B" w:rsidRDefault="0038302B" w:rsidP="0038302B">
      <w:pPr>
        <w:rPr>
          <w:rFonts w:ascii="Cambria" w:hAnsi="Cambria"/>
        </w:rPr>
      </w:pPr>
    </w:p>
    <w:p w14:paraId="640BE0BA" w14:textId="77777777" w:rsidR="00B87882" w:rsidRDefault="00B87882"/>
    <w:sectPr w:rsidR="00B87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A1FA" w14:textId="77777777" w:rsidR="00325746" w:rsidRDefault="00325746" w:rsidP="0038302B">
      <w:pPr>
        <w:spacing w:after="0" w:line="240" w:lineRule="auto"/>
      </w:pPr>
      <w:r>
        <w:separator/>
      </w:r>
    </w:p>
  </w:endnote>
  <w:endnote w:type="continuationSeparator" w:id="0">
    <w:p w14:paraId="15AE97CE" w14:textId="77777777" w:rsidR="00325746" w:rsidRDefault="00325746" w:rsidP="0038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8F6F" w14:textId="77777777" w:rsidR="007D51AB" w:rsidRDefault="007D5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C4D3" w14:textId="77777777" w:rsidR="007D51AB" w:rsidRDefault="007D5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B205" w14:textId="77777777" w:rsidR="007D51AB" w:rsidRDefault="007D5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505E" w14:textId="77777777" w:rsidR="00325746" w:rsidRDefault="00325746" w:rsidP="0038302B">
      <w:pPr>
        <w:spacing w:after="0" w:line="240" w:lineRule="auto"/>
      </w:pPr>
      <w:r>
        <w:separator/>
      </w:r>
    </w:p>
  </w:footnote>
  <w:footnote w:type="continuationSeparator" w:id="0">
    <w:p w14:paraId="2773A0F8" w14:textId="77777777" w:rsidR="00325746" w:rsidRDefault="00325746" w:rsidP="0038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AE47" w14:textId="77777777" w:rsidR="007D51AB" w:rsidRDefault="007D5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A1CA" w14:textId="34035555" w:rsidR="0038302B" w:rsidRDefault="0038302B">
    <w:pPr>
      <w:pStyle w:val="Nagwek"/>
    </w:pPr>
    <w:r>
      <w:t>Projekt</w:t>
    </w:r>
    <w:r w:rsidR="007D51AB" w:rsidRPr="007D51AB">
      <w:t xml:space="preserve"> </w:t>
    </w:r>
    <w:r w:rsidR="007D51AB">
      <w:tab/>
    </w:r>
    <w:r w:rsidR="007D51AB">
      <w:tab/>
    </w:r>
    <w:r w:rsidR="007D51AB">
      <w:t>Druk nr</w:t>
    </w:r>
    <w:r w:rsidR="007D51AB">
      <w:t xml:space="preserve">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147D" w14:textId="77777777" w:rsidR="007D51AB" w:rsidRDefault="007D5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F5D"/>
    <w:multiLevelType w:val="hybridMultilevel"/>
    <w:tmpl w:val="D000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71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82"/>
    <w:rsid w:val="00325746"/>
    <w:rsid w:val="0038302B"/>
    <w:rsid w:val="005243A0"/>
    <w:rsid w:val="0064045A"/>
    <w:rsid w:val="006C37E9"/>
    <w:rsid w:val="007D51AB"/>
    <w:rsid w:val="008B6ED6"/>
    <w:rsid w:val="00B1235E"/>
    <w:rsid w:val="00B87882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D35D"/>
  <w15:chartTrackingRefBased/>
  <w15:docId w15:val="{DA23A585-26CE-4E18-BEF6-A8AD7054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2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0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0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02B"/>
    <w:rPr>
      <w:kern w:val="0"/>
      <w14:ligatures w14:val="none"/>
    </w:rPr>
  </w:style>
  <w:style w:type="paragraph" w:styleId="Poprawka">
    <w:name w:val="Revision"/>
    <w:hidden/>
    <w:uiPriority w:val="99"/>
    <w:semiHidden/>
    <w:rsid w:val="008B6E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</cp:revision>
  <dcterms:created xsi:type="dcterms:W3CDTF">2024-04-16T13:37:00Z</dcterms:created>
  <dcterms:modified xsi:type="dcterms:W3CDTF">2024-04-22T07:16:00Z</dcterms:modified>
</cp:coreProperties>
</file>